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020" w:rsidRDefault="00346020" w14:paraId="29F711F9" w14:textId="57F74E84">
      <w:pPr>
        <w:widowControl w:val="0"/>
        <w:spacing w:line="240" w:lineRule="atLeast"/>
        <w:jc w:val="center"/>
        <w:outlineLvl w:val="0"/>
        <w:rPr>
          <w:b/>
          <w:bCs/>
          <w:snapToGrid w:val="0"/>
          <w:color w:val="000000"/>
          <w:sz w:val="28"/>
          <w:lang w:val="en-GB" w:eastAsia="ja-JP"/>
        </w:rPr>
      </w:pPr>
      <w:r>
        <w:rPr>
          <w:b/>
          <w:bCs/>
          <w:snapToGrid w:val="0"/>
          <w:color w:val="000000"/>
          <w:sz w:val="28"/>
          <w:lang w:val="en-GB" w:eastAsia="ja-JP"/>
        </w:rPr>
        <w:t xml:space="preserve">Guidelines for </w:t>
      </w:r>
      <w:r w:rsidRPr="000560F7">
        <w:rPr>
          <w:b/>
          <w:bCs/>
          <w:snapToGrid w:val="0"/>
          <w:sz w:val="28"/>
          <w:lang w:val="en-GB" w:eastAsia="ja-JP"/>
        </w:rPr>
        <w:t>ODF’</w:t>
      </w:r>
      <w:r w:rsidRPr="000560F7" w:rsidR="00D4713B">
        <w:rPr>
          <w:b/>
          <w:bCs/>
          <w:snapToGrid w:val="0"/>
          <w:sz w:val="28"/>
          <w:lang w:val="en-GB" w:eastAsia="ja-JP"/>
        </w:rPr>
        <w:t>2</w:t>
      </w:r>
      <w:r w:rsidR="009955B2">
        <w:rPr>
          <w:rFonts w:hint="eastAsia"/>
          <w:b/>
          <w:bCs/>
          <w:snapToGrid w:val="0"/>
          <w:sz w:val="28"/>
          <w:lang w:val="en-GB" w:eastAsia="ja-JP"/>
        </w:rPr>
        <w:t>6</w:t>
      </w:r>
      <w:r w:rsidRPr="000560F7" w:rsidR="00AD4382">
        <w:rPr>
          <w:b/>
          <w:bCs/>
          <w:snapToGrid w:val="0"/>
          <w:sz w:val="28"/>
          <w:lang w:val="en-GB" w:eastAsia="ja-JP"/>
        </w:rPr>
        <w:t>,</w:t>
      </w:r>
      <w:r w:rsidRPr="000560F7">
        <w:rPr>
          <w:b/>
          <w:bCs/>
          <w:snapToGrid w:val="0"/>
          <w:sz w:val="28"/>
          <w:lang w:val="en-GB" w:eastAsia="ja-JP"/>
        </w:rPr>
        <w:t xml:space="preserve"> </w:t>
      </w:r>
      <w:r w:rsidR="002B108D">
        <w:rPr>
          <w:rFonts w:hint="eastAsia"/>
          <w:b/>
          <w:bCs/>
          <w:snapToGrid w:val="0"/>
          <w:sz w:val="28"/>
          <w:lang w:val="en-GB" w:eastAsia="ja-JP"/>
        </w:rPr>
        <w:t>Toyama</w:t>
      </w:r>
      <w:r w:rsidRPr="000560F7" w:rsidR="00906C55">
        <w:rPr>
          <w:b/>
          <w:bCs/>
          <w:snapToGrid w:val="0"/>
          <w:sz w:val="28"/>
          <w:lang w:val="en-GB" w:eastAsia="ja-JP"/>
        </w:rPr>
        <w:t xml:space="preserve">, </w:t>
      </w:r>
      <w:r w:rsidR="002B108D">
        <w:rPr>
          <w:rFonts w:hint="eastAsia"/>
          <w:b/>
          <w:bCs/>
          <w:snapToGrid w:val="0"/>
          <w:sz w:val="28"/>
          <w:lang w:val="en-GB" w:eastAsia="ja-JP"/>
        </w:rPr>
        <w:t>Japan</w:t>
      </w:r>
    </w:p>
    <w:p w:rsidR="00346020" w:rsidRDefault="00346020" w14:paraId="06794E15" w14:textId="77777777">
      <w:pPr>
        <w:widowControl w:val="0"/>
        <w:spacing w:line="240" w:lineRule="atLeast"/>
        <w:jc w:val="center"/>
        <w:outlineLvl w:val="0"/>
        <w:rPr>
          <w:b/>
          <w:bCs/>
          <w:snapToGrid w:val="0"/>
          <w:sz w:val="28"/>
          <w:lang w:val="en-GB" w:eastAsia="ja-JP"/>
        </w:rPr>
      </w:pPr>
      <w:r>
        <w:rPr>
          <w:b/>
          <w:bCs/>
          <w:snapToGrid w:val="0"/>
          <w:color w:val="000000"/>
          <w:sz w:val="28"/>
          <w:lang w:val="en-GB" w:eastAsia="ja-JP"/>
        </w:rPr>
        <w:t>Technical Digest Manuscript Preparation, 14 Point Type</w:t>
      </w:r>
    </w:p>
    <w:p w:rsidR="00346020" w:rsidRDefault="00346020" w14:paraId="76B5402F" w14:textId="77777777">
      <w:pPr>
        <w:widowControl w:val="0"/>
        <w:spacing w:before="240"/>
        <w:jc w:val="center"/>
        <w:outlineLvl w:val="0"/>
        <w:rPr>
          <w:snapToGrid w:val="0"/>
          <w:sz w:val="18"/>
          <w:szCs w:val="18"/>
          <w:lang w:val="en-GB"/>
        </w:rPr>
      </w:pPr>
      <w:r>
        <w:rPr>
          <w:rFonts w:hint="eastAsia"/>
          <w:snapToGrid w:val="0"/>
          <w:sz w:val="18"/>
          <w:szCs w:val="18"/>
          <w:lang w:val="en-GB" w:eastAsia="ja-JP"/>
        </w:rPr>
        <w:t>Hanako Seimitsu</w:t>
      </w:r>
      <w:r>
        <w:rPr>
          <w:snapToGrid w:val="0"/>
          <w:sz w:val="18"/>
          <w:szCs w:val="18"/>
          <w:lang w:val="en-GB"/>
        </w:rPr>
        <w:t xml:space="preserve"> (1), </w:t>
      </w:r>
      <w:r>
        <w:rPr>
          <w:snapToGrid w:val="0"/>
          <w:sz w:val="18"/>
          <w:szCs w:val="18"/>
          <w:lang w:val="en-GB" w:eastAsia="ja-JP"/>
        </w:rPr>
        <w:t>Ichiro Kogaku</w:t>
      </w:r>
      <w:r>
        <w:rPr>
          <w:snapToGrid w:val="0"/>
          <w:sz w:val="18"/>
          <w:szCs w:val="18"/>
          <w:lang w:val="en-GB"/>
        </w:rPr>
        <w:t xml:space="preserve"> (2), </w:t>
      </w:r>
      <w:r>
        <w:rPr>
          <w:rFonts w:hint="eastAsia"/>
          <w:snapToGrid w:val="0"/>
          <w:sz w:val="18"/>
          <w:szCs w:val="18"/>
          <w:lang w:val="en-GB" w:eastAsia="ja-JP"/>
        </w:rPr>
        <w:t>Taro</w:t>
      </w:r>
      <w:r>
        <w:rPr>
          <w:snapToGrid w:val="0"/>
          <w:sz w:val="18"/>
          <w:szCs w:val="18"/>
          <w:lang w:val="en-GB" w:eastAsia="ja-JP"/>
        </w:rPr>
        <w:t xml:space="preserve"> </w:t>
      </w:r>
      <w:r>
        <w:rPr>
          <w:rFonts w:hint="eastAsia"/>
          <w:snapToGrid w:val="0"/>
          <w:sz w:val="18"/>
          <w:szCs w:val="18"/>
          <w:lang w:val="en-GB" w:eastAsia="ja-JP"/>
        </w:rPr>
        <w:t>Sekkei</w:t>
      </w:r>
      <w:r>
        <w:rPr>
          <w:snapToGrid w:val="0"/>
          <w:sz w:val="18"/>
          <w:szCs w:val="18"/>
          <w:lang w:val="en-GB"/>
        </w:rPr>
        <w:t xml:space="preserve"> (3)</w:t>
      </w:r>
    </w:p>
    <w:p w:rsidR="00346020" w:rsidRDefault="00346020" w14:paraId="226C52FF" w14:textId="77777777">
      <w:pPr>
        <w:widowControl w:val="0"/>
        <w:jc w:val="center"/>
        <w:outlineLvl w:val="0"/>
        <w:rPr>
          <w:snapToGrid w:val="0"/>
          <w:sz w:val="18"/>
          <w:szCs w:val="18"/>
          <w:lang w:val="en-GB" w:eastAsia="ja-JP"/>
        </w:rPr>
      </w:pPr>
      <w:r>
        <w:rPr>
          <w:snapToGrid w:val="0"/>
          <w:sz w:val="18"/>
          <w:szCs w:val="18"/>
          <w:lang w:val="en-GB"/>
        </w:rPr>
        <w:t xml:space="preserve">1 : </w:t>
      </w:r>
      <w:r w:rsidRPr="002B108D">
        <w:rPr>
          <w:rFonts w:hint="eastAsia"/>
          <w:sz w:val="18"/>
          <w:szCs w:val="18"/>
          <w:lang w:val="en-US" w:eastAsia="ja-JP"/>
        </w:rPr>
        <w:t>Optics Research Center</w:t>
      </w:r>
      <w:r>
        <w:rPr>
          <w:snapToGrid w:val="0"/>
          <w:sz w:val="18"/>
          <w:szCs w:val="18"/>
          <w:lang w:val="en-GB"/>
        </w:rPr>
        <w:t xml:space="preserve">, </w:t>
      </w:r>
      <w:r>
        <w:rPr>
          <w:rFonts w:hint="eastAsia"/>
          <w:snapToGrid w:val="0"/>
          <w:sz w:val="18"/>
          <w:szCs w:val="18"/>
          <w:lang w:val="en-GB" w:eastAsia="ja-JP"/>
        </w:rPr>
        <w:t>ODF Optics University</w:t>
      </w:r>
      <w:r>
        <w:rPr>
          <w:snapToGrid w:val="0"/>
          <w:sz w:val="18"/>
          <w:szCs w:val="18"/>
          <w:lang w:val="en-GB" w:eastAsia="ja-JP"/>
        </w:rPr>
        <w:t>, Japan</w:t>
      </w:r>
    </w:p>
    <w:p w:rsidR="00346020" w:rsidRDefault="00346020" w14:paraId="30B8C74C" w14:textId="77777777">
      <w:pPr>
        <w:widowControl w:val="0"/>
        <w:jc w:val="center"/>
        <w:outlineLvl w:val="0"/>
        <w:rPr>
          <w:snapToGrid w:val="0"/>
          <w:sz w:val="18"/>
          <w:szCs w:val="18"/>
          <w:lang w:val="en-GB"/>
        </w:rPr>
      </w:pPr>
      <w:r>
        <w:rPr>
          <w:snapToGrid w:val="0"/>
          <w:sz w:val="18"/>
          <w:szCs w:val="18"/>
          <w:lang w:val="en-GB"/>
        </w:rPr>
        <w:t xml:space="preserve">2 : </w:t>
      </w:r>
      <w:r>
        <w:rPr>
          <w:rFonts w:hint="eastAsia"/>
          <w:sz w:val="18"/>
          <w:szCs w:val="18"/>
          <w:lang w:val="en-GB" w:eastAsia="ja-JP"/>
        </w:rPr>
        <w:t>Institute of Consumer Optics</w:t>
      </w:r>
      <w:r>
        <w:rPr>
          <w:snapToGrid w:val="0"/>
          <w:sz w:val="18"/>
          <w:szCs w:val="18"/>
          <w:lang w:val="en-GB"/>
        </w:rPr>
        <w:t xml:space="preserve">, </w:t>
      </w:r>
      <w:r>
        <w:rPr>
          <w:rFonts w:hint="eastAsia"/>
          <w:snapToGrid w:val="0"/>
          <w:sz w:val="18"/>
          <w:szCs w:val="18"/>
          <w:lang w:val="en-GB" w:eastAsia="ja-JP"/>
        </w:rPr>
        <w:t>Optics Corporation</w:t>
      </w:r>
      <w:r>
        <w:rPr>
          <w:snapToGrid w:val="0"/>
          <w:sz w:val="18"/>
          <w:szCs w:val="18"/>
          <w:lang w:val="en-GB" w:eastAsia="ja-JP"/>
        </w:rPr>
        <w:t xml:space="preserve">, </w:t>
      </w:r>
      <w:r>
        <w:rPr>
          <w:rFonts w:hint="eastAsia"/>
          <w:snapToGrid w:val="0"/>
          <w:sz w:val="18"/>
          <w:szCs w:val="18"/>
          <w:lang w:val="en-GB" w:eastAsia="ja-JP"/>
        </w:rPr>
        <w:t>Asia</w:t>
      </w:r>
      <w:r>
        <w:rPr>
          <w:snapToGrid w:val="0"/>
          <w:sz w:val="18"/>
          <w:szCs w:val="18"/>
          <w:lang w:val="en-GB" w:eastAsia="ja-JP"/>
        </w:rPr>
        <w:t>,</w:t>
      </w:r>
      <w:r>
        <w:rPr>
          <w:snapToGrid w:val="0"/>
          <w:sz w:val="18"/>
          <w:szCs w:val="18"/>
          <w:lang w:val="en-GB"/>
        </w:rPr>
        <w:t xml:space="preserve"> 3 :</w:t>
      </w:r>
      <w:r w:rsidRPr="002B108D">
        <w:rPr>
          <w:sz w:val="18"/>
          <w:szCs w:val="18"/>
          <w:lang w:val="en-US"/>
        </w:rPr>
        <w:t xml:space="preserve"> </w:t>
      </w:r>
      <w:r w:rsidRPr="002B108D">
        <w:rPr>
          <w:sz w:val="18"/>
          <w:szCs w:val="18"/>
          <w:lang w:val="en-US" w:eastAsia="ja-JP"/>
        </w:rPr>
        <w:t xml:space="preserve">R&amp;D </w:t>
      </w:r>
      <w:r>
        <w:rPr>
          <w:snapToGrid w:val="0"/>
          <w:sz w:val="18"/>
          <w:szCs w:val="18"/>
          <w:lang w:val="en-GB"/>
        </w:rPr>
        <w:t xml:space="preserve">division, </w:t>
      </w:r>
      <w:r>
        <w:rPr>
          <w:snapToGrid w:val="0"/>
          <w:sz w:val="18"/>
          <w:szCs w:val="18"/>
          <w:lang w:val="en-GB" w:eastAsia="ja-JP"/>
        </w:rPr>
        <w:t xml:space="preserve">ODF Inc., </w:t>
      </w:r>
      <w:r>
        <w:rPr>
          <w:rFonts w:hint="eastAsia"/>
          <w:snapToGrid w:val="0"/>
          <w:sz w:val="18"/>
          <w:szCs w:val="18"/>
          <w:lang w:val="en-GB" w:eastAsia="ja-JP"/>
        </w:rPr>
        <w:t>9 Point Typ</w:t>
      </w:r>
      <w:r w:rsidR="00B13F44">
        <w:rPr>
          <w:snapToGrid w:val="0"/>
          <w:sz w:val="18"/>
          <w:szCs w:val="18"/>
          <w:lang w:val="en-GB" w:eastAsia="ja-JP"/>
        </w:rPr>
        <w:t>e</w:t>
      </w:r>
    </w:p>
    <w:p w:rsidR="00346020" w:rsidRDefault="00346020" w14:paraId="3BC26D1A" w14:textId="77777777">
      <w:pPr>
        <w:pStyle w:val="MCSectionSubhead"/>
        <w:spacing w:before="360"/>
        <w:rPr>
          <w:i w:val="0"/>
          <w:snapToGrid w:val="0"/>
          <w:sz w:val="18"/>
          <w:szCs w:val="18"/>
          <w:lang w:val="en-GB"/>
        </w:rPr>
      </w:pPr>
      <w:r>
        <w:rPr>
          <w:b/>
          <w:i w:val="0"/>
          <w:snapToGrid w:val="0"/>
          <w:sz w:val="18"/>
          <w:szCs w:val="18"/>
          <w:lang w:val="en-GB"/>
        </w:rPr>
        <w:t>Abstract:</w:t>
      </w:r>
      <w:r>
        <w:rPr>
          <w:i w:val="0"/>
          <w:snapToGrid w:val="0"/>
          <w:sz w:val="18"/>
          <w:szCs w:val="18"/>
          <w:lang w:val="en-GB"/>
        </w:rPr>
        <w:t xml:space="preserve"> </w:t>
      </w:r>
      <w:r>
        <w:rPr>
          <w:rFonts w:hint="eastAsia"/>
          <w:i w:val="0"/>
          <w:snapToGrid w:val="0"/>
          <w:sz w:val="18"/>
          <w:szCs w:val="18"/>
          <w:lang w:val="en-GB"/>
        </w:rPr>
        <w:t>Abstract should be the same as the 35-word abstract which will be submitted with this manuscript</w:t>
      </w:r>
      <w:r>
        <w:rPr>
          <w:i w:val="0"/>
          <w:snapToGrid w:val="0"/>
          <w:sz w:val="18"/>
          <w:szCs w:val="18"/>
          <w:lang w:val="en-GB"/>
        </w:rPr>
        <w:t xml:space="preserve">. </w:t>
      </w:r>
      <w:r>
        <w:rPr>
          <w:rFonts w:hint="eastAsia"/>
          <w:i w:val="0"/>
          <w:snapToGrid w:val="0"/>
          <w:sz w:val="18"/>
          <w:szCs w:val="18"/>
          <w:lang w:val="en-GB"/>
        </w:rPr>
        <w:t>S</w:t>
      </w:r>
      <w:r>
        <w:rPr>
          <w:i w:val="0"/>
          <w:snapToGrid w:val="0"/>
          <w:sz w:val="18"/>
          <w:szCs w:val="18"/>
          <w:lang w:val="en-GB"/>
        </w:rPr>
        <w:t>cientific or engineering symbols</w:t>
      </w:r>
      <w:r>
        <w:rPr>
          <w:rFonts w:hint="eastAsia"/>
          <w:i w:val="0"/>
          <w:snapToGrid w:val="0"/>
          <w:sz w:val="18"/>
          <w:szCs w:val="18"/>
          <w:lang w:val="en-GB"/>
        </w:rPr>
        <w:t xml:space="preserve"> </w:t>
      </w:r>
      <w:r>
        <w:rPr>
          <w:i w:val="0"/>
          <w:snapToGrid w:val="0"/>
          <w:sz w:val="18"/>
          <w:szCs w:val="18"/>
          <w:lang w:val="en-GB"/>
        </w:rPr>
        <w:t>or acronyms</w:t>
      </w:r>
      <w:r>
        <w:rPr>
          <w:rFonts w:hint="eastAsia"/>
          <w:i w:val="0"/>
          <w:snapToGrid w:val="0"/>
          <w:sz w:val="18"/>
          <w:szCs w:val="18"/>
          <w:lang w:val="en-GB"/>
        </w:rPr>
        <w:t xml:space="preserve"> should not be included </w:t>
      </w:r>
      <w:r>
        <w:rPr>
          <w:i w:val="0"/>
          <w:snapToGrid w:val="0"/>
          <w:sz w:val="18"/>
          <w:szCs w:val="18"/>
          <w:lang w:val="en-GB"/>
        </w:rPr>
        <w:t xml:space="preserve">inside the abstract. </w:t>
      </w:r>
      <w:r>
        <w:rPr>
          <w:i w:val="0"/>
          <w:snapToGrid w:val="0"/>
          <w:sz w:val="18"/>
          <w:szCs w:val="18"/>
        </w:rPr>
        <w:t>Font size should be 9 pt.</w:t>
      </w:r>
      <w:r>
        <w:rPr>
          <w:i w:val="0"/>
          <w:snapToGrid w:val="0"/>
          <w:sz w:val="18"/>
          <w:szCs w:val="18"/>
          <w:lang w:val="en-GB"/>
        </w:rPr>
        <w:t xml:space="preserve"> </w:t>
      </w:r>
    </w:p>
    <w:p w:rsidR="00346020" w:rsidRDefault="00346020" w14:paraId="2CE044A8" w14:textId="5B66A3B4">
      <w:pPr>
        <w:pStyle w:val="MCSectionSubhead"/>
        <w:spacing w:before="0"/>
        <w:rPr>
          <w:i w:val="0"/>
          <w:snapToGrid w:val="0"/>
          <w:sz w:val="18"/>
          <w:szCs w:val="18"/>
        </w:rPr>
      </w:pPr>
      <w:r>
        <w:rPr>
          <w:i w:val="0"/>
          <w:snapToGrid w:val="0"/>
          <w:sz w:val="18"/>
          <w:szCs w:val="18"/>
          <w:lang w:eastAsia="da-DK"/>
        </w:rPr>
        <w:t>©</w:t>
      </w:r>
      <w:r w:rsidRPr="0000768E">
        <w:rPr>
          <w:i w:val="0"/>
          <w:snapToGrid w:val="0"/>
          <w:sz w:val="18"/>
          <w:szCs w:val="18"/>
          <w:lang w:eastAsia="da-DK"/>
        </w:rPr>
        <w:t xml:space="preserve"> </w:t>
      </w:r>
      <w:r w:rsidRPr="000560F7">
        <w:rPr>
          <w:i w:val="0"/>
          <w:snapToGrid w:val="0"/>
          <w:sz w:val="18"/>
          <w:szCs w:val="18"/>
        </w:rPr>
        <w:t>20</w:t>
      </w:r>
      <w:r w:rsidRPr="000560F7" w:rsidR="00F72ED6">
        <w:rPr>
          <w:i w:val="0"/>
          <w:snapToGrid w:val="0"/>
          <w:sz w:val="18"/>
          <w:szCs w:val="18"/>
        </w:rPr>
        <w:t>2</w:t>
      </w:r>
      <w:r w:rsidR="009955B2">
        <w:rPr>
          <w:rFonts w:hint="eastAsia"/>
          <w:i w:val="0"/>
          <w:snapToGrid w:val="0"/>
          <w:sz w:val="18"/>
          <w:szCs w:val="18"/>
        </w:rPr>
        <w:t>6</w:t>
      </w:r>
      <w:r w:rsidRPr="000560F7" w:rsidR="0095688E">
        <w:rPr>
          <w:rFonts w:hint="eastAsia"/>
          <w:i w:val="0"/>
          <w:snapToGrid w:val="0"/>
          <w:sz w:val="18"/>
          <w:szCs w:val="18"/>
        </w:rPr>
        <w:t xml:space="preserve"> </w:t>
      </w:r>
      <w:r w:rsidRPr="000560F7" w:rsidR="00AD4382">
        <w:rPr>
          <w:i w:val="0"/>
          <w:snapToGrid w:val="0"/>
          <w:sz w:val="18"/>
          <w:szCs w:val="18"/>
        </w:rPr>
        <w:t>OSJ</w:t>
      </w:r>
    </w:p>
    <w:p w:rsidRPr="00F72ED6" w:rsidR="00F72ED6" w:rsidP="00F72ED6" w:rsidRDefault="00F72ED6" w14:paraId="32B69C13" w14:textId="77777777">
      <w:pPr>
        <w:pStyle w:val="MCBody"/>
      </w:pPr>
    </w:p>
    <w:p w:rsidR="00346020" w:rsidRDefault="00346020" w14:paraId="228E63D7" w14:textId="77777777">
      <w:pPr>
        <w:pStyle w:val="MCSectionSubhead"/>
        <w:spacing w:before="0" w:after="240"/>
        <w:rPr>
          <w:i w:val="0"/>
          <w:snapToGrid w:val="0"/>
          <w:sz w:val="18"/>
          <w:szCs w:val="18"/>
        </w:rPr>
      </w:pPr>
      <w:r>
        <w:rPr>
          <w:rFonts w:hint="eastAsia"/>
          <w:b/>
          <w:i w:val="0"/>
          <w:snapToGrid w:val="0"/>
          <w:sz w:val="18"/>
          <w:szCs w:val="18"/>
          <w:lang w:val="en-GB"/>
        </w:rPr>
        <w:t>Keywords</w:t>
      </w:r>
      <w:r>
        <w:rPr>
          <w:b/>
          <w:i w:val="0"/>
          <w:snapToGrid w:val="0"/>
          <w:sz w:val="18"/>
          <w:szCs w:val="18"/>
          <w:lang w:val="en-GB"/>
        </w:rPr>
        <w:t>:</w:t>
      </w:r>
      <w:r w:rsidRPr="00E47F54">
        <w:rPr>
          <w:i w:val="0"/>
          <w:snapToGrid w:val="0"/>
          <w:sz w:val="18"/>
          <w:szCs w:val="18"/>
          <w:lang w:val="en-GB"/>
        </w:rPr>
        <w:t xml:space="preserve"> </w:t>
      </w:r>
      <w:r w:rsidRPr="00E47F54">
        <w:rPr>
          <w:rFonts w:hint="eastAsia"/>
          <w:i w:val="0"/>
          <w:snapToGrid w:val="0"/>
          <w:sz w:val="18"/>
          <w:szCs w:val="18"/>
          <w:lang w:val="en-GB"/>
        </w:rPr>
        <w:t xml:space="preserve"> </w:t>
      </w:r>
      <w:r w:rsidRPr="00E47F54" w:rsidR="00A87C8A">
        <w:rPr>
          <w:i w:val="0"/>
          <w:snapToGrid w:val="0"/>
          <w:sz w:val="18"/>
          <w:szCs w:val="18"/>
          <w:lang w:val="en-GB"/>
        </w:rPr>
        <w:t>f</w:t>
      </w:r>
      <w:r w:rsidRPr="00E47F54">
        <w:rPr>
          <w:rFonts w:hint="eastAsia"/>
          <w:i w:val="0"/>
          <w:snapToGrid w:val="0"/>
          <w:sz w:val="18"/>
          <w:szCs w:val="18"/>
          <w:lang w:val="en-GB"/>
        </w:rPr>
        <w:t>iber optic</w:t>
      </w:r>
      <w:r>
        <w:rPr>
          <w:rFonts w:hint="eastAsia"/>
          <w:i w:val="0"/>
          <w:snapToGrid w:val="0"/>
          <w:sz w:val="18"/>
          <w:szCs w:val="18"/>
          <w:lang w:val="en-GB"/>
        </w:rPr>
        <w:t>s, lithography, digital still camera, liquid crystal, LED</w:t>
      </w:r>
      <w:r w:rsidR="00D4713B">
        <w:rPr>
          <w:i w:val="0"/>
          <w:snapToGrid w:val="0"/>
          <w:sz w:val="18"/>
          <w:szCs w:val="18"/>
          <w:lang w:val="en-GB"/>
        </w:rPr>
        <w:t>.</w:t>
      </w:r>
    </w:p>
    <w:p w:rsidR="00346020" w:rsidRDefault="00346020" w14:paraId="4B98E7E7" w14:textId="77777777">
      <w:pPr>
        <w:widowControl w:val="0"/>
        <w:spacing w:line="240" w:lineRule="atLeast"/>
        <w:jc w:val="both"/>
        <w:rPr>
          <w:b/>
          <w:snapToGrid w:val="0"/>
          <w:sz w:val="18"/>
          <w:szCs w:val="18"/>
          <w:lang w:val="en-US"/>
        </w:rPr>
        <w:sectPr w:rsidR="00346020" w:rsidSect="000076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orient="portrait" w:code="9"/>
          <w:pgMar w:top="1474" w:right="1247" w:bottom="1247" w:left="1247" w:header="720" w:footer="720" w:gutter="0"/>
          <w:cols w:space="720"/>
          <w:noEndnote/>
        </w:sectPr>
      </w:pPr>
    </w:p>
    <w:p w:rsidR="00346020" w:rsidRDefault="00346020" w14:paraId="4405569E" w14:textId="77777777">
      <w:pPr>
        <w:jc w:val="both"/>
        <w:outlineLvl w:val="0"/>
        <w:rPr>
          <w:b/>
          <w:snapToGrid w:val="0"/>
          <w:lang w:val="en-GB"/>
        </w:rPr>
      </w:pPr>
      <w:r>
        <w:rPr>
          <w:b/>
          <w:snapToGrid w:val="0"/>
          <w:lang w:val="en-GB" w:eastAsia="ja-JP"/>
        </w:rPr>
        <w:t>1. I</w:t>
      </w:r>
      <w:r>
        <w:rPr>
          <w:b/>
          <w:snapToGrid w:val="0"/>
          <w:lang w:val="en-GB"/>
        </w:rPr>
        <w:t>ntroduction</w:t>
      </w:r>
    </w:p>
    <w:p w:rsidR="00346020" w:rsidRDefault="00346020" w14:paraId="1BD8D31A" w14:textId="77777777">
      <w:pPr>
        <w:jc w:val="both"/>
        <w:rPr>
          <w:snapToGrid w:val="0"/>
          <w:lang w:val="en-GB"/>
        </w:rPr>
      </w:pPr>
      <w:r>
        <w:rPr>
          <w:snapToGrid w:val="0"/>
          <w:lang w:val="en-GB"/>
        </w:rPr>
        <w:t xml:space="preserve">A template is a set of styles and page layout settings that determine the appearance of a document. This template matches the printer settings that will be used to the </w:t>
      </w:r>
      <w:r w:rsidRPr="00E47F54" w:rsidR="00A87C8A">
        <w:rPr>
          <w:lang w:val="en-US" w:eastAsia="ja-JP"/>
        </w:rPr>
        <w:t>Technical Digest</w:t>
      </w:r>
      <w:r w:rsidRPr="00E47F54">
        <w:rPr>
          <w:snapToGrid w:val="0"/>
          <w:lang w:val="en-GB"/>
        </w:rPr>
        <w:t xml:space="preserve">. </w:t>
      </w:r>
      <w:r w:rsidRPr="00E47F54">
        <w:rPr>
          <w:rFonts w:hint="eastAsia"/>
          <w:snapToGrid w:val="0"/>
          <w:lang w:val="en-GB" w:eastAsia="ja-JP"/>
        </w:rPr>
        <w:t>In</w:t>
      </w:r>
      <w:r>
        <w:rPr>
          <w:rFonts w:hint="eastAsia"/>
          <w:snapToGrid w:val="0"/>
          <w:lang w:val="en-GB" w:eastAsia="ja-JP"/>
        </w:rPr>
        <w:t xml:space="preserve"> order to provide a </w:t>
      </w:r>
      <w:r>
        <w:rPr>
          <w:snapToGrid w:val="0"/>
          <w:lang w:val="en-GB" w:eastAsia="ja-JP"/>
        </w:rPr>
        <w:t>consistent</w:t>
      </w:r>
      <w:r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 w:eastAsia="ja-JP"/>
        </w:rPr>
        <w:t>appearance</w:t>
      </w:r>
      <w:r>
        <w:rPr>
          <w:rFonts w:hint="eastAsia"/>
          <w:snapToGrid w:val="0"/>
          <w:lang w:val="en-GB" w:eastAsia="ja-JP"/>
        </w:rPr>
        <w:t xml:space="preserve"> of the </w:t>
      </w:r>
      <w:r>
        <w:rPr>
          <w:snapToGrid w:val="0"/>
          <w:lang w:val="en-GB" w:eastAsia="ja-JP"/>
        </w:rPr>
        <w:t>manuscripts</w:t>
      </w:r>
      <w:r>
        <w:rPr>
          <w:rFonts w:hint="eastAsia"/>
          <w:snapToGrid w:val="0"/>
          <w:lang w:val="en-GB" w:eastAsia="ja-JP"/>
        </w:rPr>
        <w:t>, it is important for the authors to use this template.</w:t>
      </w:r>
    </w:p>
    <w:p w:rsidRPr="002B108D" w:rsidR="00346020" w:rsidRDefault="00346020" w14:paraId="68274EE8" w14:textId="77777777">
      <w:pPr>
        <w:spacing w:before="240"/>
        <w:jc w:val="both"/>
        <w:outlineLvl w:val="0"/>
        <w:rPr>
          <w:b/>
          <w:noProof/>
          <w:lang w:val="en-US"/>
        </w:rPr>
      </w:pPr>
      <w:r w:rsidRPr="002B108D">
        <w:rPr>
          <w:b/>
          <w:noProof/>
          <w:lang w:val="en-US"/>
        </w:rPr>
        <w:t xml:space="preserve">2. Title </w:t>
      </w:r>
      <w:r w:rsidRPr="002B108D" w:rsidR="00C50EA4">
        <w:rPr>
          <w:b/>
          <w:noProof/>
          <w:lang w:val="en-US"/>
        </w:rPr>
        <w:t>S</w:t>
      </w:r>
      <w:r w:rsidRPr="002B108D">
        <w:rPr>
          <w:b/>
          <w:noProof/>
          <w:lang w:val="en-US"/>
        </w:rPr>
        <w:t>ection</w:t>
      </w:r>
    </w:p>
    <w:p w:rsidR="00346020" w:rsidRDefault="00346020" w14:paraId="470AF88A" w14:textId="3649FDFF">
      <w:pPr>
        <w:jc w:val="both"/>
        <w:rPr>
          <w:snapToGrid w:val="0"/>
          <w:lang w:val="en-GB"/>
        </w:rPr>
      </w:pPr>
      <w:r>
        <w:rPr>
          <w:snapToGrid w:val="0"/>
          <w:lang w:val="en-GB"/>
        </w:rPr>
        <w:t>Paper size should be 21 cm x 29.7 cm A4 size or US Letter, 8.5 in. x 11 in</w:t>
      </w:r>
      <w:r>
        <w:rPr>
          <w:snapToGrid w:val="0"/>
          <w:lang w:val="en-GB" w:eastAsia="ja-JP"/>
        </w:rPr>
        <w:t xml:space="preserve">.  </w:t>
      </w:r>
      <w:r>
        <w:rPr>
          <w:snapToGrid w:val="0"/>
          <w:lang w:val="en-GB"/>
        </w:rPr>
        <w:t xml:space="preserve">Margins should be set </w:t>
      </w:r>
      <w:r>
        <w:rPr>
          <w:snapToGrid w:val="0"/>
          <w:lang w:val="en-GB" w:eastAsia="ja-JP"/>
        </w:rPr>
        <w:t xml:space="preserve">for a </w:t>
      </w:r>
      <w:r>
        <w:rPr>
          <w:rFonts w:hint="eastAsia"/>
          <w:snapToGrid w:val="0"/>
          <w:lang w:val="en-GB" w:eastAsia="ja-JP"/>
        </w:rPr>
        <w:t>2.6</w:t>
      </w:r>
      <w:r>
        <w:rPr>
          <w:snapToGrid w:val="0"/>
          <w:lang w:val="en-GB"/>
        </w:rPr>
        <w:t xml:space="preserve"> cm</w:t>
      </w:r>
      <w:r>
        <w:rPr>
          <w:snapToGrid w:val="0"/>
          <w:lang w:val="en-GB" w:eastAsia="ja-JP"/>
        </w:rPr>
        <w:t xml:space="preserve"> </w:t>
      </w:r>
      <w:r>
        <w:rPr>
          <w:snapToGrid w:val="0"/>
          <w:lang w:val="en-GB"/>
        </w:rPr>
        <w:t xml:space="preserve">top, </w:t>
      </w:r>
      <w:r>
        <w:rPr>
          <w:snapToGrid w:val="0"/>
          <w:lang w:val="en-GB" w:eastAsia="ja-JP"/>
        </w:rPr>
        <w:t xml:space="preserve">a </w:t>
      </w:r>
      <w:r>
        <w:rPr>
          <w:rFonts w:hint="eastAsia"/>
          <w:snapToGrid w:val="0"/>
          <w:lang w:val="en-GB" w:eastAsia="ja-JP"/>
        </w:rPr>
        <w:t>2.2</w:t>
      </w:r>
      <w:r w:rsidR="00EB06D4"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 w:eastAsia="ja-JP"/>
        </w:rPr>
        <w:t xml:space="preserve">cm </w:t>
      </w:r>
      <w:r>
        <w:rPr>
          <w:snapToGrid w:val="0"/>
          <w:lang w:val="en-GB"/>
        </w:rPr>
        <w:t>bottom,</w:t>
      </w:r>
      <w:r>
        <w:rPr>
          <w:snapToGrid w:val="0"/>
          <w:lang w:val="en-GB" w:eastAsia="ja-JP"/>
        </w:rPr>
        <w:t xml:space="preserve"> and a 2.2</w:t>
      </w:r>
      <w:r w:rsidR="00EB06D4"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 w:eastAsia="ja-JP"/>
        </w:rPr>
        <w:t xml:space="preserve">cm </w:t>
      </w:r>
      <w:r>
        <w:rPr>
          <w:snapToGrid w:val="0"/>
          <w:lang w:val="en-GB"/>
        </w:rPr>
        <w:t xml:space="preserve">left and right. The page length </w:t>
      </w:r>
      <w:r>
        <w:rPr>
          <w:snapToGrid w:val="0"/>
          <w:lang w:val="en-GB" w:eastAsia="ja-JP"/>
        </w:rPr>
        <w:t>should be 2</w:t>
      </w:r>
      <w:r>
        <w:rPr>
          <w:snapToGrid w:val="0"/>
          <w:lang w:val="en-GB"/>
        </w:rPr>
        <w:t xml:space="preserve"> pages.</w:t>
      </w:r>
      <w:r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 w:eastAsia="ja-JP"/>
        </w:rPr>
        <w:t>Over length manuscripts are not accepted.</w:t>
      </w:r>
      <w:r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 w:eastAsia="ja-JP"/>
        </w:rPr>
        <w:t>T</w:t>
      </w:r>
      <w:r>
        <w:rPr>
          <w:snapToGrid w:val="0"/>
          <w:lang w:val="en-GB"/>
        </w:rPr>
        <w:t>he font</w:t>
      </w:r>
      <w:r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/>
        </w:rPr>
        <w:t xml:space="preserve">should be </w:t>
      </w:r>
      <w:r>
        <w:rPr>
          <w:snapToGrid w:val="0"/>
          <w:lang w:val="en-GB" w:eastAsia="ja-JP"/>
        </w:rPr>
        <w:t>Times</w:t>
      </w:r>
      <w:r>
        <w:rPr>
          <w:rFonts w:hint="eastAsia"/>
          <w:snapToGrid w:val="0"/>
          <w:lang w:val="en-GB" w:eastAsia="ja-JP"/>
        </w:rPr>
        <w:t xml:space="preserve"> </w:t>
      </w:r>
      <w:r>
        <w:rPr>
          <w:snapToGrid w:val="0"/>
          <w:lang w:val="en-GB" w:eastAsia="ja-JP"/>
        </w:rPr>
        <w:t>New Roman</w:t>
      </w:r>
      <w:r>
        <w:rPr>
          <w:snapToGrid w:val="0"/>
          <w:lang w:val="en-GB"/>
        </w:rPr>
        <w:t xml:space="preserve">. </w:t>
      </w:r>
    </w:p>
    <w:p w:rsidRPr="00E47F54" w:rsidR="00346020" w:rsidRDefault="00346020" w14:paraId="0AEDB34F" w14:textId="77777777">
      <w:pPr>
        <w:pStyle w:val="MCSectionSubhead"/>
        <w:outlineLvl w:val="0"/>
        <w:rPr>
          <w:snapToGrid w:val="0"/>
        </w:rPr>
      </w:pPr>
      <w:r w:rsidRPr="00E47F54">
        <w:rPr>
          <w:snapToGrid w:val="0"/>
        </w:rPr>
        <w:t xml:space="preserve">2.1 </w:t>
      </w:r>
      <w:r w:rsidRPr="00E47F54">
        <w:rPr>
          <w:snapToGrid w:val="0"/>
          <w:lang w:val="en-GB" w:eastAsia="da-DK"/>
        </w:rPr>
        <w:t>Title</w:t>
      </w:r>
      <w:r w:rsidRPr="00E47F54">
        <w:rPr>
          <w:snapToGrid w:val="0"/>
          <w:lang w:val="en-GB"/>
        </w:rPr>
        <w:t xml:space="preserve">, </w:t>
      </w:r>
      <w:r w:rsidRPr="00E47F54">
        <w:rPr>
          <w:snapToGrid w:val="0"/>
          <w:lang w:val="en-GB" w:eastAsia="da-DK"/>
        </w:rPr>
        <w:t>A</w:t>
      </w:r>
      <w:r w:rsidRPr="00E47F54">
        <w:rPr>
          <w:snapToGrid w:val="0"/>
          <w:lang w:val="en-GB"/>
        </w:rPr>
        <w:t>uthor</w:t>
      </w:r>
      <w:r w:rsidRPr="00E47F54">
        <w:t xml:space="preserve">s’ names, and </w:t>
      </w:r>
      <w:r w:rsidRPr="00E47F54">
        <w:rPr>
          <w:snapToGrid w:val="0"/>
        </w:rPr>
        <w:t xml:space="preserve">Author </w:t>
      </w:r>
      <w:r w:rsidRPr="00E47F54" w:rsidR="00005407">
        <w:rPr>
          <w:snapToGrid w:val="0"/>
        </w:rPr>
        <w:t>A</w:t>
      </w:r>
      <w:r w:rsidRPr="00E47F54">
        <w:rPr>
          <w:snapToGrid w:val="0"/>
        </w:rPr>
        <w:t>ffiliation</w:t>
      </w:r>
      <w:r w:rsidRPr="00E47F54" w:rsidR="00A87C8A">
        <w:rPr>
          <w:snapToGrid w:val="0"/>
        </w:rPr>
        <w:t>s</w:t>
      </w:r>
    </w:p>
    <w:p w:rsidR="00346020" w:rsidRDefault="00346020" w14:paraId="5C0483C3" w14:textId="77777777">
      <w:pPr>
        <w:pStyle w:val="MCBody"/>
        <w:spacing w:before="0"/>
        <w:rPr>
          <w:snapToGrid w:val="0"/>
        </w:rPr>
      </w:pPr>
      <w:r>
        <w:rPr>
          <w:snapToGrid w:val="0"/>
          <w:lang w:val="en-GB"/>
        </w:rPr>
        <w:t xml:space="preserve">Center </w:t>
      </w:r>
      <w:r>
        <w:rPr>
          <w:snapToGrid w:val="0"/>
          <w:lang w:val="en-GB" w:eastAsia="da-DK"/>
        </w:rPr>
        <w:t xml:space="preserve">the title. </w:t>
      </w:r>
      <w:r>
        <w:rPr>
          <w:snapToGrid w:val="0"/>
          <w:lang w:val="en-GB"/>
        </w:rPr>
        <w:t xml:space="preserve">The First </w:t>
      </w:r>
      <w:r>
        <w:rPr>
          <w:snapToGrid w:val="0"/>
          <w:lang w:val="en-GB" w:eastAsia="da-DK"/>
        </w:rPr>
        <w:t>letter</w:t>
      </w:r>
      <w:r>
        <w:rPr>
          <w:snapToGrid w:val="0"/>
          <w:lang w:val="en-GB"/>
        </w:rPr>
        <w:t>s</w:t>
      </w:r>
      <w:r>
        <w:rPr>
          <w:snapToGrid w:val="0"/>
          <w:lang w:val="en-GB" w:eastAsia="da-DK"/>
        </w:rPr>
        <w:t xml:space="preserve"> </w:t>
      </w:r>
      <w:r>
        <w:rPr>
          <w:snapToGrid w:val="0"/>
          <w:lang w:val="en-GB"/>
        </w:rPr>
        <w:t>of every word are</w:t>
      </w:r>
      <w:r>
        <w:rPr>
          <w:snapToGrid w:val="0"/>
          <w:lang w:val="en-GB" w:eastAsia="da-DK"/>
        </w:rPr>
        <w:t xml:space="preserve"> capitalized. The title should be in 1</w:t>
      </w:r>
      <w:r>
        <w:rPr>
          <w:snapToGrid w:val="0"/>
          <w:lang w:val="en-GB"/>
        </w:rPr>
        <w:t>4</w:t>
      </w:r>
      <w:r>
        <w:rPr>
          <w:snapToGrid w:val="0"/>
          <w:lang w:val="en-GB" w:eastAsia="da-DK"/>
        </w:rPr>
        <w:t xml:space="preserve"> pt., bold font.</w:t>
      </w:r>
      <w:r>
        <w:rPr>
          <w:snapToGrid w:val="0"/>
          <w:lang w:val="en-GB"/>
        </w:rPr>
        <w:t xml:space="preserve"> </w:t>
      </w:r>
      <w:r>
        <w:rPr>
          <w:snapToGrid w:val="0"/>
        </w:rPr>
        <w:t>Center author names using 9 pt. Authors’ names should appear as used for conventional publication, with first and middle names or initials followed by surname. Center author affiliations using 9 pt. Affiliations should follow the format: division, organization, country.</w:t>
      </w:r>
    </w:p>
    <w:p w:rsidRPr="00E47F54" w:rsidR="00346020" w:rsidRDefault="00346020" w14:paraId="343FB42B" w14:textId="77777777">
      <w:pPr>
        <w:pStyle w:val="MCSectionSubhead"/>
        <w:outlineLvl w:val="0"/>
        <w:rPr>
          <w:snapToGrid w:val="0"/>
        </w:rPr>
      </w:pPr>
      <w:r w:rsidRPr="00E47F54">
        <w:rPr>
          <w:snapToGrid w:val="0"/>
        </w:rPr>
        <w:t>2.2 Abstract</w:t>
      </w:r>
    </w:p>
    <w:p w:rsidR="00346020" w:rsidRDefault="00346020" w14:paraId="0AEFB7C8" w14:textId="434A6567">
      <w:pPr>
        <w:pStyle w:val="MCBody"/>
        <w:spacing w:before="0"/>
        <w:rPr>
          <w:snapToGrid w:val="0"/>
        </w:rPr>
      </w:pPr>
      <w:r>
        <w:rPr>
          <w:snapToGrid w:val="0"/>
        </w:rPr>
        <w:t>The</w:t>
      </w:r>
      <w:r>
        <w:rPr>
          <w:rFonts w:hint="eastAsia"/>
          <w:snapToGrid w:val="0"/>
        </w:rPr>
        <w:t xml:space="preserve"> abstract section should be started</w:t>
      </w:r>
      <w:r>
        <w:rPr>
          <w:snapToGrid w:val="0"/>
        </w:rPr>
        <w:t xml:space="preserve"> with the word “Abstract” in bold, followed by a colon. Font size should be 9 pt. </w:t>
      </w:r>
      <w:r>
        <w:rPr>
          <w:rFonts w:hint="eastAsia"/>
          <w:snapToGrid w:val="0"/>
        </w:rPr>
        <w:t>The a</w:t>
      </w:r>
      <w:r>
        <w:rPr>
          <w:snapToGrid w:val="0"/>
        </w:rPr>
        <w:t>bstract should be an explicit summary of the paper.</w:t>
      </w:r>
      <w:r>
        <w:rPr>
          <w:rFonts w:hint="eastAsia"/>
          <w:snapToGrid w:val="0"/>
        </w:rPr>
        <w:t xml:space="preserve"> </w:t>
      </w:r>
      <w:r w:rsidRPr="00551D9B" w:rsidR="00551D9B">
        <w:rPr>
          <w:snapToGrid w:val="0"/>
        </w:rPr>
        <w:t xml:space="preserve">The abstract should be the same as the 35-word abstract which will be submitted to the online submitting </w:t>
      </w:r>
      <w:r w:rsidRPr="00551D9B" w:rsidR="00B76BBD">
        <w:rPr>
          <w:snapToGrid w:val="0"/>
        </w:rPr>
        <w:t>website</w:t>
      </w:r>
      <w:r w:rsidRPr="00551D9B" w:rsidR="00551D9B">
        <w:rPr>
          <w:snapToGrid w:val="0"/>
        </w:rPr>
        <w:t xml:space="preserve"> together with the manuscript.</w:t>
      </w:r>
    </w:p>
    <w:p w:rsidRPr="00E47F54" w:rsidR="00346020" w:rsidRDefault="00346020" w14:paraId="296A2530" w14:textId="77777777">
      <w:pPr>
        <w:pStyle w:val="MCSectionSubhead"/>
        <w:outlineLvl w:val="0"/>
        <w:rPr>
          <w:snapToGrid w:val="0"/>
        </w:rPr>
      </w:pPr>
      <w:r w:rsidRPr="00E47F54">
        <w:rPr>
          <w:snapToGrid w:val="0"/>
        </w:rPr>
        <w:t>2.3. Copyright</w:t>
      </w:r>
    </w:p>
    <w:p w:rsidRPr="00E47F54" w:rsidR="00346020" w:rsidRDefault="00346020" w14:paraId="68215862" w14:textId="77777777">
      <w:pPr>
        <w:pStyle w:val="MCBody"/>
        <w:spacing w:before="0"/>
      </w:pPr>
      <w:r w:rsidRPr="1C365E88">
        <w:rPr>
          <w:snapToGrid w:val="0"/>
          <w:lang w:val="da-DK"/>
        </w:rPr>
        <w:t xml:space="preserve">The authors </w:t>
      </w:r>
      <w:r w:rsidRPr="1C365E88">
        <w:rPr>
          <w:lang w:val="da-DK"/>
        </w:rPr>
        <w:t xml:space="preserve">are required to </w:t>
      </w:r>
      <w:r w:rsidRPr="1C365E88">
        <w:rPr>
          <w:snapToGrid w:val="0"/>
          <w:lang w:val="da-DK"/>
        </w:rPr>
        <w:t>add the following line immediately after t</w:t>
      </w:r>
      <w:r w:rsidRPr="1C365E88" w:rsidR="000A4FA7">
        <w:rPr>
          <w:snapToGrid w:val="0"/>
          <w:lang w:val="da-DK"/>
        </w:rPr>
        <w:t>he abstract.</w:t>
      </w:r>
    </w:p>
    <w:p w:rsidRPr="00E47F54" w:rsidR="00346020" w:rsidRDefault="00346020" w14:paraId="62489F69" w14:textId="411938BC">
      <w:pPr>
        <w:pStyle w:val="MCBody"/>
        <w:spacing w:before="0"/>
        <w:rPr>
          <w:iCs/>
          <w:snapToGrid w:val="0"/>
          <w:sz w:val="18"/>
          <w:szCs w:val="18"/>
        </w:rPr>
      </w:pPr>
      <w:r w:rsidRPr="00E47F54">
        <w:rPr>
          <w:snapToGrid w:val="0"/>
          <w:sz w:val="18"/>
          <w:szCs w:val="18"/>
          <w:lang w:eastAsia="da-DK"/>
        </w:rPr>
        <w:t>©</w:t>
      </w:r>
      <w:r w:rsidRPr="00E47F54">
        <w:rPr>
          <w:iCs/>
          <w:snapToGrid w:val="0"/>
          <w:sz w:val="18"/>
          <w:szCs w:val="18"/>
          <w:lang w:eastAsia="da-DK"/>
        </w:rPr>
        <w:t xml:space="preserve"> </w:t>
      </w:r>
      <w:r w:rsidRPr="00E47F54">
        <w:rPr>
          <w:iCs/>
          <w:snapToGrid w:val="0"/>
          <w:sz w:val="18"/>
          <w:szCs w:val="18"/>
        </w:rPr>
        <w:t>20</w:t>
      </w:r>
      <w:r w:rsidRPr="00E47F54" w:rsidR="00D4713B">
        <w:rPr>
          <w:iCs/>
          <w:snapToGrid w:val="0"/>
          <w:sz w:val="18"/>
          <w:szCs w:val="18"/>
        </w:rPr>
        <w:t>2</w:t>
      </w:r>
      <w:r w:rsidR="00A53E9F">
        <w:rPr>
          <w:rFonts w:hint="eastAsia"/>
          <w:iCs/>
          <w:snapToGrid w:val="0"/>
          <w:sz w:val="18"/>
          <w:szCs w:val="18"/>
        </w:rPr>
        <w:t>6</w:t>
      </w:r>
      <w:r w:rsidRPr="00E47F54">
        <w:rPr>
          <w:rFonts w:hint="eastAsia"/>
          <w:iCs/>
          <w:snapToGrid w:val="0"/>
          <w:sz w:val="18"/>
          <w:szCs w:val="18"/>
        </w:rPr>
        <w:t xml:space="preserve"> </w:t>
      </w:r>
      <w:r w:rsidRPr="00E47F54" w:rsidR="00AD4382">
        <w:rPr>
          <w:iCs/>
          <w:snapToGrid w:val="0"/>
          <w:sz w:val="18"/>
          <w:szCs w:val="18"/>
        </w:rPr>
        <w:t>OSJ</w:t>
      </w:r>
    </w:p>
    <w:p w:rsidRPr="004E3F98" w:rsidR="00346020" w:rsidRDefault="00346020" w14:paraId="171869FF" w14:textId="77777777">
      <w:pPr>
        <w:pStyle w:val="MCSectionSubhead"/>
        <w:outlineLvl w:val="0"/>
        <w:rPr>
          <w:iCs/>
          <w:snapToGrid w:val="0"/>
        </w:rPr>
      </w:pPr>
      <w:r w:rsidRPr="004E3F98">
        <w:rPr>
          <w:iCs/>
          <w:snapToGrid w:val="0"/>
        </w:rPr>
        <w:t>2.</w:t>
      </w:r>
      <w:r w:rsidRPr="004E3F98">
        <w:rPr>
          <w:rFonts w:hint="eastAsia"/>
          <w:iCs/>
          <w:snapToGrid w:val="0"/>
        </w:rPr>
        <w:t>4</w:t>
      </w:r>
      <w:r w:rsidRPr="004E3F98">
        <w:rPr>
          <w:iCs/>
          <w:snapToGrid w:val="0"/>
        </w:rPr>
        <w:t xml:space="preserve">. </w:t>
      </w:r>
      <w:r w:rsidRPr="004E3F98">
        <w:rPr>
          <w:rFonts w:hint="eastAsia"/>
          <w:iCs/>
          <w:snapToGrid w:val="0"/>
        </w:rPr>
        <w:t>Keyword</w:t>
      </w:r>
    </w:p>
    <w:p w:rsidRPr="00E47F54" w:rsidR="00346020" w:rsidP="00C50EA4" w:rsidRDefault="00346020" w14:paraId="1EA70FDD" w14:textId="469A6BB7">
      <w:pPr>
        <w:jc w:val="both"/>
        <w:rPr>
          <w:lang w:val="en-US" w:eastAsia="ja-JP"/>
        </w:rPr>
      </w:pPr>
      <w:r w:rsidRPr="002B108D">
        <w:rPr>
          <w:rFonts w:hint="eastAsia"/>
          <w:snapToGrid w:val="0"/>
          <w:lang w:val="en-US" w:eastAsia="ja-JP"/>
        </w:rPr>
        <w:t xml:space="preserve">List 5-10 keywords or short phrases that well represent the content </w:t>
      </w:r>
      <w:r w:rsidRPr="002B108D" w:rsidR="00B76BBD">
        <w:rPr>
          <w:snapToGrid w:val="0"/>
          <w:lang w:val="en-US" w:eastAsia="ja-JP"/>
        </w:rPr>
        <w:t>of the</w:t>
      </w:r>
      <w:r w:rsidRPr="002B108D">
        <w:rPr>
          <w:rFonts w:hint="eastAsia"/>
          <w:snapToGrid w:val="0"/>
          <w:lang w:val="en-US" w:eastAsia="ja-JP"/>
        </w:rPr>
        <w:t xml:space="preserve"> manuscript. Except proper nouns and acronyms, keywords should be typed in lower case letters. </w:t>
      </w:r>
      <w:r w:rsidRPr="00E47F54">
        <w:rPr>
          <w:rFonts w:hint="eastAsia"/>
          <w:snapToGrid w:val="0"/>
          <w:lang w:eastAsia="ja-JP"/>
        </w:rPr>
        <w:t>Font size should be 9</w:t>
      </w:r>
      <w:r w:rsidRPr="00E47F54" w:rsidR="00D4713B">
        <w:rPr>
          <w:snapToGrid w:val="0"/>
          <w:lang w:eastAsia="ja-JP"/>
        </w:rPr>
        <w:t xml:space="preserve"> </w:t>
      </w:r>
      <w:r w:rsidRPr="00E47F54">
        <w:rPr>
          <w:rFonts w:hint="eastAsia"/>
          <w:snapToGrid w:val="0"/>
          <w:lang w:eastAsia="ja-JP"/>
        </w:rPr>
        <w:t>pt.</w:t>
      </w:r>
    </w:p>
    <w:p w:rsidRPr="00E47F54" w:rsidR="00346020" w:rsidRDefault="00346020" w14:paraId="0A185BEB" w14:textId="77777777">
      <w:pPr>
        <w:spacing w:before="240"/>
        <w:jc w:val="both"/>
        <w:outlineLvl w:val="0"/>
        <w:rPr>
          <w:b/>
          <w:snapToGrid w:val="0"/>
          <w:lang w:val="en-GB"/>
        </w:rPr>
      </w:pPr>
      <w:r w:rsidRPr="00E47F54">
        <w:rPr>
          <w:b/>
          <w:snapToGrid w:val="0"/>
          <w:lang w:val="en-GB"/>
        </w:rPr>
        <w:t xml:space="preserve">3.  Main </w:t>
      </w:r>
      <w:r w:rsidRPr="00E47F54" w:rsidR="00C50EA4">
        <w:rPr>
          <w:b/>
          <w:snapToGrid w:val="0"/>
          <w:lang w:val="en-GB" w:eastAsia="ja-JP"/>
        </w:rPr>
        <w:t>T</w:t>
      </w:r>
      <w:r w:rsidRPr="00E47F54">
        <w:rPr>
          <w:b/>
          <w:snapToGrid w:val="0"/>
          <w:lang w:val="en-GB"/>
        </w:rPr>
        <w:t>ext</w:t>
      </w:r>
    </w:p>
    <w:p w:rsidR="00346020" w:rsidRDefault="00346020" w14:paraId="638AF68C" w14:textId="4FA1E22C">
      <w:pPr>
        <w:pStyle w:val="MCBody"/>
        <w:spacing w:before="0"/>
      </w:pPr>
      <w:r>
        <w:t>The main text should be set in two-column format with a minimum gutter between the columns of 8</w:t>
      </w:r>
      <w:r w:rsidR="00EB06D4">
        <w:rPr>
          <w:rFonts w:hint="eastAsia"/>
        </w:rPr>
        <w:t xml:space="preserve"> </w:t>
      </w:r>
      <w:r>
        <w:t xml:space="preserve">mm. </w:t>
      </w:r>
      <w:r>
        <w:rPr>
          <w:rFonts w:hint="eastAsia"/>
        </w:rPr>
        <w:t>Font size should be</w:t>
      </w:r>
      <w:r>
        <w:t xml:space="preserve"> 10 pt. The first line of the first paragraph of a section or subsection should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>left aligned</w:t>
      </w:r>
      <w:r>
        <w:t>.</w:t>
      </w:r>
    </w:p>
    <w:p w:rsidRPr="00786F98" w:rsidR="00346020" w:rsidRDefault="00346020" w14:paraId="65215131" w14:textId="77777777">
      <w:pPr>
        <w:spacing w:before="240"/>
        <w:jc w:val="both"/>
        <w:outlineLvl w:val="0"/>
        <w:rPr>
          <w:b/>
          <w:lang w:val="en-US" w:eastAsia="ja-JP"/>
        </w:rPr>
      </w:pPr>
      <w:r w:rsidRPr="00786F98">
        <w:rPr>
          <w:b/>
          <w:lang w:val="en-US"/>
        </w:rPr>
        <w:t xml:space="preserve">4.  </w:t>
      </w:r>
      <w:r w:rsidRPr="00786F98">
        <w:rPr>
          <w:b/>
          <w:lang w:val="en-US" w:eastAsia="ja-JP"/>
        </w:rPr>
        <w:t xml:space="preserve">Figures, Photos, </w:t>
      </w:r>
      <w:r w:rsidRPr="00786F98">
        <w:rPr>
          <w:b/>
          <w:lang w:val="en-US"/>
        </w:rPr>
        <w:t>Tables</w:t>
      </w:r>
      <w:r w:rsidRPr="00786F98">
        <w:rPr>
          <w:b/>
          <w:lang w:val="en-US" w:eastAsia="ja-JP"/>
        </w:rPr>
        <w:t>, and Equations</w:t>
      </w:r>
    </w:p>
    <w:p w:rsidR="00346020" w:rsidRDefault="00E02F2D" w14:paraId="4A34BA10" w14:textId="15ED2A7D">
      <w:pPr>
        <w:pStyle w:val="MCBody"/>
        <w:spacing w:before="0"/>
        <w:rPr>
          <w:snapToGrid w:val="0"/>
        </w:rPr>
      </w:pPr>
      <w:r w:rsidRPr="00A87C8A">
        <w:rPr>
          <w:rFonts w:hint="eastAsia"/>
        </w:rPr>
        <w:t>Regarding f</w:t>
      </w:r>
      <w:r w:rsidRPr="00A87C8A" w:rsidR="00346020">
        <w:t>igures</w:t>
      </w:r>
      <w:r w:rsidRPr="00A87C8A" w:rsidR="00C345D5">
        <w:t xml:space="preserve"> and</w:t>
      </w:r>
      <w:r w:rsidRPr="00A87C8A" w:rsidR="00346020">
        <w:t xml:space="preserve"> photos, </w:t>
      </w:r>
      <w:r w:rsidRPr="00A87C8A">
        <w:t>both black</w:t>
      </w:r>
      <w:r w:rsidRPr="00A87C8A" w:rsidR="00346020">
        <w:t>-and-white</w:t>
      </w:r>
      <w:r w:rsidRPr="00A87C8A">
        <w:rPr>
          <w:rFonts w:hint="eastAsia"/>
        </w:rPr>
        <w:t xml:space="preserve"> and colored are acceptable</w:t>
      </w:r>
      <w:r w:rsidRPr="00A87C8A" w:rsidR="00346020">
        <w:t xml:space="preserve">. </w:t>
      </w:r>
      <w:r w:rsidRPr="00A87C8A" w:rsidR="00C345D5">
        <w:t>Th</w:t>
      </w:r>
      <w:r w:rsidRPr="00E47F54" w:rsidR="00C345D5">
        <w:t xml:space="preserve">e electronic </w:t>
      </w:r>
      <w:r w:rsidRPr="00E47F54" w:rsidR="00A87C8A">
        <w:t xml:space="preserve">Technical </w:t>
      </w:r>
      <w:r w:rsidRPr="00E47F54" w:rsidR="00C345D5">
        <w:t>Digest will be in color. There will not be a printed version of</w:t>
      </w:r>
      <w:r w:rsidRPr="00E47F54" w:rsidR="00A87C8A">
        <w:t xml:space="preserve"> the Technical </w:t>
      </w:r>
      <w:r w:rsidRPr="00E47F54" w:rsidR="00C345D5">
        <w:t>D</w:t>
      </w:r>
      <w:r w:rsidRPr="00A87C8A" w:rsidR="00C345D5">
        <w:t xml:space="preserve">igest. </w:t>
      </w:r>
      <w:r w:rsidRPr="00A87C8A" w:rsidR="000560F7">
        <w:t>Figures and tables should be centered</w:t>
      </w:r>
      <w:r w:rsidRPr="00A87C8A" w:rsidR="000560F7">
        <w:rPr>
          <w:rFonts w:hint="eastAsia"/>
        </w:rPr>
        <w:t xml:space="preserve"> </w:t>
      </w:r>
      <w:r w:rsidRPr="00A87C8A" w:rsidR="000560F7">
        <w:t>and located inside paper margins.</w:t>
      </w:r>
      <w:r w:rsidRPr="00A87C8A" w:rsidR="000560F7">
        <w:rPr>
          <w:rFonts w:hint="eastAsia"/>
        </w:rPr>
        <w:t xml:space="preserve"> </w:t>
      </w:r>
      <w:r w:rsidRPr="00A87C8A" w:rsidR="00346020">
        <w:t xml:space="preserve">Captions should be </w:t>
      </w:r>
      <w:r w:rsidRPr="00A87C8A" w:rsidR="00814AC1">
        <w:t>centered</w:t>
      </w:r>
      <w:r w:rsidRPr="00A87C8A" w:rsidR="00346020">
        <w:t xml:space="preserve"> under th</w:t>
      </w:r>
      <w:r w:rsidR="00346020">
        <w:t>e figures</w:t>
      </w:r>
      <w:r w:rsidR="00346020">
        <w:rPr>
          <w:rFonts w:hint="eastAsia"/>
        </w:rPr>
        <w:t xml:space="preserve"> </w:t>
      </w:r>
      <w:r w:rsidR="00346020">
        <w:t>and</w:t>
      </w:r>
      <w:r w:rsidR="00346020">
        <w:rPr>
          <w:rFonts w:hint="eastAsia"/>
        </w:rPr>
        <w:t xml:space="preserve"> the </w:t>
      </w:r>
      <w:r w:rsidR="00346020">
        <w:t>photos,</w:t>
      </w:r>
      <w:r w:rsidR="00346020">
        <w:rPr>
          <w:rFonts w:hint="eastAsia"/>
        </w:rPr>
        <w:t xml:space="preserve"> </w:t>
      </w:r>
      <w:r w:rsidR="00346020">
        <w:t xml:space="preserve">and above the tables. </w:t>
      </w:r>
      <w:r w:rsidR="00346020">
        <w:rPr>
          <w:rFonts w:hint="eastAsia"/>
        </w:rPr>
        <w:t>F</w:t>
      </w:r>
      <w:r w:rsidR="00346020">
        <w:rPr>
          <w:snapToGrid w:val="0"/>
        </w:rPr>
        <w:t xml:space="preserve">ont size for the caption </w:t>
      </w:r>
      <w:r w:rsidR="00346020">
        <w:rPr>
          <w:rFonts w:hint="eastAsia"/>
          <w:snapToGrid w:val="0"/>
        </w:rPr>
        <w:t>should be</w:t>
      </w:r>
      <w:r w:rsidR="00346020">
        <w:rPr>
          <w:snapToGrid w:val="0"/>
        </w:rPr>
        <w:t xml:space="preserve"> 10 pt.</w:t>
      </w:r>
    </w:p>
    <w:p w:rsidRPr="00A45E14" w:rsidR="00A45E14" w:rsidP="00184E9A" w:rsidRDefault="00B3526F" w14:paraId="63D2DBEA" w14:textId="46F1B172">
      <w:pPr>
        <w:jc w:val="center"/>
        <w:rPr>
          <w:rFonts w:ascii="ＭＳ Ｐゴシック" w:hAnsi="ＭＳ Ｐゴシック" w:eastAsia="ＭＳ Ｐゴシック" w:cs="ＭＳ Ｐゴシック"/>
          <w:sz w:val="24"/>
          <w:szCs w:val="24"/>
          <w:lang w:val="en-US" w:eastAsia="ja-JP"/>
        </w:rPr>
      </w:pPr>
      <w:r>
        <w:pict w14:anchorId="4683BCE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6" style="width:69pt;height:69pt;visibility:visible;mso-width-relative:margin;mso-height-relative:margin" wrapcoords="-214 0 -214 21386 21600 21386 21600 0 -214 0" o:spid="_x0000_i1025" type="#_x0000_t75">
            <v:imagedata o:title="" r:id="rId16"/>
          </v:shape>
        </w:pict>
      </w:r>
    </w:p>
    <w:p w:rsidR="00346020" w:rsidP="009F774E" w:rsidRDefault="00346020" w14:paraId="2B4B93A0" w14:textId="5D66E7E0">
      <w:pPr>
        <w:ind w:left="284" w:right="284"/>
        <w:jc w:val="center"/>
        <w:rPr>
          <w:lang w:val="en-US" w:eastAsia="ja-JP"/>
        </w:rPr>
      </w:pPr>
      <w:r w:rsidRPr="73E40FDD" w:rsidR="00346020">
        <w:rPr>
          <w:b w:val="0"/>
          <w:bCs w:val="0"/>
          <w:lang w:val="en-US" w:eastAsia="ja-JP"/>
        </w:rPr>
        <w:t>Fig.</w:t>
      </w:r>
      <w:r w:rsidRPr="73E40FDD" w:rsidR="00E67048">
        <w:rPr>
          <w:b w:val="0"/>
          <w:bCs w:val="0"/>
          <w:lang w:val="en-US" w:eastAsia="ja-JP"/>
        </w:rPr>
        <w:t xml:space="preserve"> </w:t>
      </w:r>
      <w:r w:rsidRPr="73E40FDD" w:rsidR="00346020">
        <w:rPr>
          <w:b w:val="0"/>
          <w:bCs w:val="0"/>
          <w:lang w:val="en-US" w:eastAsia="ja-JP"/>
        </w:rPr>
        <w:t>1</w:t>
      </w:r>
      <w:r w:rsidRPr="73E40FDD" w:rsidR="00346020">
        <w:rPr>
          <w:b w:val="0"/>
          <w:bCs w:val="0"/>
          <w:lang w:val="en-US" w:eastAsia="ja-JP"/>
        </w:rPr>
        <w:t xml:space="preserve"> </w:t>
      </w:r>
      <w:r w:rsidRPr="73E40FDD" w:rsidR="00346020">
        <w:rPr>
          <w:lang w:val="en-US" w:eastAsia="ja-JP"/>
        </w:rPr>
        <w:t xml:space="preserve">Sample figure from </w:t>
      </w:r>
      <w:r w:rsidRPr="73E40FDD" w:rsidR="00346020">
        <w:rPr>
          <w:lang w:val="en-US" w:eastAsia="ja-JP"/>
        </w:rPr>
        <w:t>ODF’</w:t>
      </w:r>
      <w:r w:rsidRPr="73E40FDD" w:rsidR="00906C55">
        <w:rPr>
          <w:lang w:val="en-US" w:eastAsia="ja-JP"/>
        </w:rPr>
        <w:t>2</w:t>
      </w:r>
      <w:r w:rsidRPr="73E40FDD" w:rsidR="00A53E9F">
        <w:rPr>
          <w:lang w:val="en-US" w:eastAsia="ja-JP"/>
        </w:rPr>
        <w:t>6</w:t>
      </w:r>
      <w:r w:rsidRPr="73E40FDD" w:rsidR="00346020">
        <w:rPr>
          <w:lang w:val="en-US" w:eastAsia="ja-JP"/>
        </w:rPr>
        <w:t xml:space="preserve"> </w:t>
      </w:r>
      <w:r w:rsidRPr="73E40FDD" w:rsidR="00346020">
        <w:rPr>
          <w:lang w:val="en-US" w:eastAsia="ja-JP"/>
        </w:rPr>
        <w:t>Logo</w:t>
      </w:r>
    </w:p>
    <w:p w:rsidR="00346020" w:rsidRDefault="00346020" w14:paraId="0D6B1F05" w14:textId="77777777">
      <w:pPr>
        <w:ind w:left="284" w:right="284"/>
        <w:jc w:val="both"/>
        <w:rPr>
          <w:lang w:val="en-US" w:eastAsia="ja-JP"/>
        </w:rPr>
      </w:pPr>
      <w:r>
        <w:rPr>
          <w:lang w:val="en-US" w:eastAsia="ja-JP"/>
        </w:rPr>
        <w:t xml:space="preserve">  </w:t>
      </w:r>
    </w:p>
    <w:p w:rsidR="00346020" w:rsidP="009F774E" w:rsidRDefault="00346020" w14:paraId="6191B7A4" w14:textId="77777777">
      <w:pPr>
        <w:spacing w:after="120"/>
        <w:ind w:left="284" w:right="284"/>
        <w:jc w:val="center"/>
        <w:rPr>
          <w:lang w:val="en-US" w:eastAsia="ja-JP"/>
        </w:rPr>
      </w:pPr>
      <w:r>
        <w:rPr>
          <w:lang w:val="en-US" w:eastAsia="ja-JP"/>
        </w:rPr>
        <w:t>Table 1. Sample table</w:t>
      </w:r>
    </w:p>
    <w:tbl>
      <w:tblPr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4"/>
      </w:tblGrid>
      <w:tr w:rsidR="00346020" w14:paraId="3C4B80C1" w14:textId="77777777">
        <w:tc>
          <w:tcPr>
            <w:tcW w:w="1063" w:type="dxa"/>
            <w:tcBorders>
              <w:top w:val="single" w:color="auto" w:sz="4" w:space="0"/>
              <w:left w:val="nil"/>
              <w:bottom w:val="single" w:color="auto" w:sz="6" w:space="0"/>
            </w:tcBorders>
          </w:tcPr>
          <w:p w:rsidR="00346020" w:rsidRDefault="00346020" w14:paraId="2E3EEA97" w14:textId="2760E87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λ</w:t>
            </w:r>
            <w:r w:rsidR="00B3526F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>(nm)</w:t>
            </w:r>
          </w:p>
        </w:tc>
        <w:tc>
          <w:tcPr>
            <w:tcW w:w="1063" w:type="dxa"/>
            <w:tcBorders>
              <w:bottom w:val="single" w:color="auto" w:sz="6" w:space="0"/>
            </w:tcBorders>
          </w:tcPr>
          <w:p w:rsidR="00346020" w:rsidRDefault="00346020" w14:paraId="3EBA7ECB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A.</w:t>
            </w:r>
          </w:p>
        </w:tc>
        <w:tc>
          <w:tcPr>
            <w:tcW w:w="1063" w:type="dxa"/>
            <w:tcBorders>
              <w:bottom w:val="single" w:color="auto" w:sz="6" w:space="0"/>
            </w:tcBorders>
          </w:tcPr>
          <w:p w:rsidR="00346020" w:rsidRDefault="00346020" w14:paraId="139F06B8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B.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6" w:space="0"/>
              <w:right w:val="nil"/>
            </w:tcBorders>
          </w:tcPr>
          <w:p w:rsidR="00346020" w:rsidRDefault="00346020" w14:paraId="56D17392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C.</w:t>
            </w:r>
          </w:p>
        </w:tc>
      </w:tr>
      <w:tr w:rsidR="00346020" w14:paraId="4C9482B5" w14:textId="77777777">
        <w:tc>
          <w:tcPr>
            <w:tcW w:w="1063" w:type="dxa"/>
            <w:tcBorders>
              <w:top w:val="single" w:color="auto" w:sz="6" w:space="0"/>
              <w:left w:val="nil"/>
              <w:bottom w:val="nil"/>
            </w:tcBorders>
          </w:tcPr>
          <w:p w:rsidR="00346020" w:rsidRDefault="00346020" w14:paraId="3797485A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400</w:t>
            </w:r>
          </w:p>
        </w:tc>
        <w:tc>
          <w:tcPr>
            <w:tcW w:w="1063" w:type="dxa"/>
            <w:tcBorders>
              <w:top w:val="single" w:color="auto" w:sz="6" w:space="0"/>
              <w:bottom w:val="nil"/>
            </w:tcBorders>
          </w:tcPr>
          <w:p w:rsidR="00346020" w:rsidRDefault="00346020" w14:paraId="41BF6F2D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100</w:t>
            </w:r>
          </w:p>
        </w:tc>
        <w:tc>
          <w:tcPr>
            <w:tcW w:w="1063" w:type="dxa"/>
            <w:tcBorders>
              <w:top w:val="single" w:color="auto" w:sz="6" w:space="0"/>
              <w:bottom w:val="nil"/>
            </w:tcBorders>
          </w:tcPr>
          <w:p w:rsidR="00346020" w:rsidRDefault="00346020" w14:paraId="6818D9F3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0.01</w:t>
            </w:r>
          </w:p>
        </w:tc>
        <w:tc>
          <w:tcPr>
            <w:tcW w:w="1064" w:type="dxa"/>
            <w:tcBorders>
              <w:top w:val="single" w:color="auto" w:sz="6" w:space="0"/>
              <w:bottom w:val="nil"/>
              <w:right w:val="nil"/>
            </w:tcBorders>
          </w:tcPr>
          <w:p w:rsidR="00346020" w:rsidRDefault="00346020" w14:paraId="1C6E3FDB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645</w:t>
            </w:r>
          </w:p>
        </w:tc>
      </w:tr>
      <w:tr w:rsidR="00346020" w14:paraId="5AC055EB" w14:textId="77777777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346020" w:rsidRDefault="00346020" w14:paraId="786744E6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500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46020" w:rsidRDefault="00346020" w14:paraId="2CCB2205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200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46020" w:rsidRDefault="00346020" w14:paraId="07E4D40A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0.02</w:t>
            </w: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</w:tcPr>
          <w:p w:rsidR="00346020" w:rsidRDefault="00346020" w14:paraId="70A73C47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710</w:t>
            </w:r>
          </w:p>
        </w:tc>
      </w:tr>
      <w:tr w:rsidR="00346020" w14:paraId="2DB2CC02" w14:textId="77777777"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346020" w:rsidRDefault="00346020" w14:paraId="1FAD0864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700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46020" w:rsidRDefault="00346020" w14:paraId="4C27AD02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300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46020" w:rsidRDefault="00346020" w14:paraId="292506E9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0.04</w:t>
            </w:r>
          </w:p>
        </w:tc>
        <w:tc>
          <w:tcPr>
            <w:tcW w:w="1064" w:type="dxa"/>
            <w:tcBorders>
              <w:top w:val="nil"/>
              <w:bottom w:val="nil"/>
              <w:right w:val="nil"/>
            </w:tcBorders>
          </w:tcPr>
          <w:p w:rsidR="00346020" w:rsidRDefault="00346020" w14:paraId="0C86E2AD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1192</w:t>
            </w:r>
          </w:p>
        </w:tc>
      </w:tr>
      <w:tr w:rsidR="00346020" w14:paraId="625715C3" w14:textId="77777777">
        <w:tc>
          <w:tcPr>
            <w:tcW w:w="1063" w:type="dxa"/>
            <w:tcBorders>
              <w:top w:val="nil"/>
              <w:left w:val="nil"/>
              <w:bottom w:val="single" w:color="auto" w:sz="4" w:space="0"/>
            </w:tcBorders>
          </w:tcPr>
          <w:p w:rsidR="00346020" w:rsidRDefault="00346020" w14:paraId="3F49354E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800</w:t>
            </w:r>
          </w:p>
        </w:tc>
        <w:tc>
          <w:tcPr>
            <w:tcW w:w="1063" w:type="dxa"/>
            <w:tcBorders>
              <w:top w:val="nil"/>
            </w:tcBorders>
          </w:tcPr>
          <w:p w:rsidR="00346020" w:rsidRDefault="00346020" w14:paraId="768EBD3C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400</w:t>
            </w:r>
          </w:p>
        </w:tc>
        <w:tc>
          <w:tcPr>
            <w:tcW w:w="1063" w:type="dxa"/>
            <w:tcBorders>
              <w:top w:val="nil"/>
            </w:tcBorders>
          </w:tcPr>
          <w:p w:rsidR="00346020" w:rsidRDefault="00346020" w14:paraId="5CFEA713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0.16</w:t>
            </w:r>
          </w:p>
        </w:tc>
        <w:tc>
          <w:tcPr>
            <w:tcW w:w="1064" w:type="dxa"/>
            <w:tcBorders>
              <w:top w:val="nil"/>
              <w:bottom w:val="single" w:color="auto" w:sz="4" w:space="0"/>
              <w:right w:val="nil"/>
            </w:tcBorders>
          </w:tcPr>
          <w:p w:rsidR="00346020" w:rsidRDefault="00346020" w14:paraId="305C5C8B" w14:textId="77777777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1860</w:t>
            </w:r>
          </w:p>
        </w:tc>
      </w:tr>
    </w:tbl>
    <w:p w:rsidR="00346020" w:rsidRDefault="00346020" w14:paraId="41EACECE" w14:textId="77777777">
      <w:pPr>
        <w:spacing w:after="120"/>
        <w:ind w:left="284" w:right="284"/>
        <w:jc w:val="both"/>
        <w:rPr>
          <w:lang w:val="en-US" w:eastAsia="ja-JP"/>
        </w:rPr>
      </w:pPr>
    </w:p>
    <w:p w:rsidR="00346020" w:rsidP="00EF255D" w:rsidRDefault="00346020" w14:paraId="680C7D11" w14:textId="77777777">
      <w:pPr>
        <w:pStyle w:val="MCBody"/>
        <w:spacing w:before="0"/>
      </w:pPr>
      <w:r w:rsidRPr="1C365E88">
        <w:rPr>
          <w:lang w:val="da-DK"/>
        </w:rPr>
        <w:t>Equations should be centered. The number of the equation can be given if necessary.</w:t>
      </w:r>
    </w:p>
    <w:p w:rsidR="00346020" w:rsidRDefault="00346020" w14:paraId="4226D2E9" w14:textId="77777777">
      <w:pPr>
        <w:pStyle w:val="MCBody"/>
        <w:wordWrap w:val="0"/>
        <w:spacing w:before="0"/>
        <w:jc w:val="right"/>
      </w:pPr>
      <w:r>
        <w:rPr>
          <w:position w:val="-30"/>
        </w:rPr>
        <w:object w:dxaOrig="1820" w:dyaOrig="700" w14:anchorId="58C8A2FA">
          <v:shape id="_x0000_i1026" style="width:90.75pt;height:35.25pt" o:ole="" type="#_x0000_t75">
            <v:imagedata o:title="" r:id="rId17"/>
          </v:shape>
          <o:OLEObject Type="Embed" ProgID="Equation.3" ShapeID="_x0000_i1026" DrawAspect="Content" ObjectID="_1814246154" r:id="rId18"/>
        </w:object>
      </w:r>
      <w:r>
        <w:rPr>
          <w:rFonts w:hint="eastAsia"/>
        </w:rPr>
        <w:t xml:space="preserve">                     (1)</w:t>
      </w:r>
    </w:p>
    <w:p w:rsidRPr="0000768E" w:rsidR="0080575E" w:rsidP="00C50EA4" w:rsidRDefault="0080575E" w14:paraId="66761766" w14:textId="189530EE">
      <w:pPr>
        <w:jc w:val="both"/>
        <w:rPr>
          <w:lang w:val="en-US" w:eastAsia="ja-JP"/>
        </w:rPr>
      </w:pPr>
      <w:r w:rsidRPr="0000768E">
        <w:rPr>
          <w:lang w:val="en-US" w:eastAsia="ja-JP"/>
        </w:rPr>
        <w:t>As with tables and equations, figures should be set in one column</w:t>
      </w:r>
      <w:r w:rsidR="00DC46C0">
        <w:rPr>
          <w:rFonts w:hint="eastAsia"/>
          <w:lang w:val="en-US" w:eastAsia="ja-JP"/>
        </w:rPr>
        <w:t xml:space="preserve"> whenever</w:t>
      </w:r>
      <w:r w:rsidRPr="0000768E">
        <w:rPr>
          <w:lang w:val="en-US" w:eastAsia="ja-JP"/>
        </w:rPr>
        <w:t xml:space="preserve"> possible unless two-column display is essential.</w:t>
      </w:r>
    </w:p>
    <w:p w:rsidR="00346020" w:rsidRDefault="00346020" w14:paraId="5B6C8D54" w14:textId="77777777">
      <w:pPr>
        <w:spacing w:before="240"/>
        <w:jc w:val="both"/>
        <w:outlineLvl w:val="0"/>
        <w:rPr>
          <w:b/>
          <w:lang w:eastAsia="ja-JP"/>
        </w:rPr>
      </w:pPr>
      <w:r>
        <w:rPr>
          <w:b/>
          <w:lang w:eastAsia="ja-JP"/>
        </w:rPr>
        <w:t>5.  Conclusions</w:t>
      </w:r>
    </w:p>
    <w:p w:rsidRPr="002B108D" w:rsidR="00346020" w:rsidRDefault="00346020" w14:paraId="6E76B138" w14:textId="77777777">
      <w:pPr>
        <w:jc w:val="both"/>
        <w:outlineLvl w:val="0"/>
        <w:rPr>
          <w:bCs/>
          <w:lang w:val="en-US" w:eastAsia="ja-JP"/>
        </w:rPr>
      </w:pPr>
      <w:r w:rsidRPr="002B108D">
        <w:rPr>
          <w:bCs/>
          <w:lang w:val="en-US" w:eastAsia="ja-JP"/>
        </w:rPr>
        <w:t>Describe the conclusions of your paper con</w:t>
      </w:r>
      <w:r w:rsidRPr="002B108D" w:rsidR="00411314">
        <w:rPr>
          <w:rFonts w:hint="eastAsia"/>
          <w:bCs/>
          <w:lang w:val="en-US" w:eastAsia="ja-JP"/>
        </w:rPr>
        <w:t>c</w:t>
      </w:r>
      <w:r w:rsidRPr="002B108D">
        <w:rPr>
          <w:bCs/>
          <w:lang w:val="en-US" w:eastAsia="ja-JP"/>
        </w:rPr>
        <w:t>i</w:t>
      </w:r>
      <w:r w:rsidRPr="002B108D" w:rsidR="00411314">
        <w:rPr>
          <w:rFonts w:hint="eastAsia"/>
          <w:bCs/>
          <w:lang w:val="en-US" w:eastAsia="ja-JP"/>
        </w:rPr>
        <w:t>s</w:t>
      </w:r>
      <w:r w:rsidRPr="002B108D">
        <w:rPr>
          <w:bCs/>
          <w:lang w:val="en-US" w:eastAsia="ja-JP"/>
        </w:rPr>
        <w:t xml:space="preserve">ely. </w:t>
      </w:r>
    </w:p>
    <w:p w:rsidR="00346020" w:rsidRDefault="00346020" w14:paraId="5A79AC26" w14:textId="77777777">
      <w:pPr>
        <w:spacing w:before="240"/>
        <w:jc w:val="both"/>
        <w:outlineLvl w:val="0"/>
        <w:rPr>
          <w:b/>
        </w:rPr>
      </w:pPr>
      <w:r>
        <w:rPr>
          <w:rFonts w:hint="eastAsia"/>
          <w:b/>
          <w:lang w:eastAsia="ja-JP"/>
        </w:rPr>
        <w:t>6</w:t>
      </w:r>
      <w:r>
        <w:rPr>
          <w:b/>
        </w:rPr>
        <w:t xml:space="preserve">.  References </w:t>
      </w:r>
    </w:p>
    <w:p w:rsidRPr="00E47F54" w:rsidR="00346020" w:rsidRDefault="00346020" w14:paraId="08CE22EC" w14:textId="77777777">
      <w:pPr>
        <w:pStyle w:val="MCBody"/>
        <w:spacing w:before="0"/>
      </w:pPr>
      <w:r>
        <w:t xml:space="preserve">References should </w:t>
      </w:r>
      <w:r>
        <w:rPr>
          <w:rFonts w:hint="eastAsia"/>
        </w:rPr>
        <w:t xml:space="preserve">be set at the end of the </w:t>
      </w:r>
      <w:r>
        <w:t>manuscript</w:t>
      </w:r>
      <w:r>
        <w:rPr>
          <w:rFonts w:hint="eastAsia"/>
        </w:rPr>
        <w:t>. The reference numbers should be consistent with the order in which they are cited in the body of the paper.</w:t>
      </w:r>
      <w:r w:rsidRPr="00814AC1" w:rsidR="00814AC1">
        <w:t xml:space="preserve"> </w:t>
      </w:r>
      <w:r w:rsidRPr="00A87C8A" w:rsidR="00814AC1">
        <w:t>Within the main text, references should be designated by a number in brackets</w:t>
      </w:r>
      <w:r w:rsidRPr="00A87C8A" w:rsidR="00A10836">
        <w:t xml:space="preserve"> [1]</w:t>
      </w:r>
      <w:r w:rsidRPr="00A87C8A" w:rsidR="00814AC1">
        <w:t>, and they should be followed by a comma or period</w:t>
      </w:r>
      <w:r w:rsidRPr="00A87C8A" w:rsidR="00A10836">
        <w:t xml:space="preserve"> [2]</w:t>
      </w:r>
      <w:r w:rsidRPr="00A87C8A" w:rsidR="00814AC1">
        <w:t>.</w:t>
      </w:r>
      <w:r w:rsidRPr="00A87C8A" w:rsidR="00A10836">
        <w:t xml:space="preserve"> Two references cited at once should be included together [2,3], </w:t>
      </w:r>
      <w:r w:rsidRPr="00A87C8A" w:rsidR="00A10836">
        <w:lastRenderedPageBreak/>
        <w:t xml:space="preserve">separated by a comma, while three or more consecutive references should be indicated by the bounding numbers </w:t>
      </w:r>
      <w:r w:rsidRPr="00E47F54" w:rsidR="00A10836">
        <w:t>and a dash [1-3].</w:t>
      </w:r>
    </w:p>
    <w:p w:rsidRPr="00E47F54" w:rsidR="00346020" w:rsidRDefault="00E02F2D" w14:paraId="671E6789" w14:textId="77777777">
      <w:pPr>
        <w:pStyle w:val="MCBody"/>
        <w:spacing w:before="0"/>
      </w:pPr>
      <w:r w:rsidRPr="00E47F54">
        <w:rPr>
          <w:rFonts w:hint="eastAsia"/>
        </w:rPr>
        <w:t>[1]</w:t>
      </w:r>
      <w:r w:rsidRPr="00E47F54" w:rsidR="00346020">
        <w:t xml:space="preserve"> P. </w:t>
      </w:r>
      <w:r w:rsidRPr="00E47F54" w:rsidR="00906C55">
        <w:t>Arizona</w:t>
      </w:r>
      <w:r w:rsidRPr="00E47F54" w:rsidR="00346020">
        <w:t xml:space="preserve"> and Q. Tokyo: Opt. Rev. </w:t>
      </w:r>
      <w:r w:rsidRPr="00E47F54" w:rsidR="00346020">
        <w:rPr>
          <w:b/>
        </w:rPr>
        <w:t>6</w:t>
      </w:r>
      <w:r w:rsidRPr="00E47F54" w:rsidR="00346020">
        <w:t xml:space="preserve"> (20</w:t>
      </w:r>
      <w:r w:rsidRPr="00E47F54" w:rsidR="00906C55">
        <w:t>1</w:t>
      </w:r>
      <w:r w:rsidRPr="00E47F54" w:rsidR="00346020">
        <w:t>9) 321</w:t>
      </w:r>
      <w:r w:rsidRPr="00E47F54" w:rsidR="00D4713B">
        <w:t>.</w:t>
      </w:r>
    </w:p>
    <w:p w:rsidRPr="00E47F54" w:rsidR="00346020" w:rsidRDefault="00E02F2D" w14:paraId="1476EEA1" w14:textId="77777777">
      <w:pPr>
        <w:pStyle w:val="MCBody"/>
        <w:spacing w:before="0"/>
      </w:pPr>
      <w:r w:rsidRPr="00E47F54">
        <w:rPr>
          <w:rFonts w:hint="eastAsia"/>
        </w:rPr>
        <w:t>[2]</w:t>
      </w:r>
      <w:r w:rsidRPr="00E47F54" w:rsidR="00346020">
        <w:t xml:space="preserve"> I. Kogaku and H. Seimitsu: </w:t>
      </w:r>
      <w:r w:rsidRPr="00E47F54" w:rsidR="00346020">
        <w:rPr>
          <w:rFonts w:hint="eastAsia"/>
        </w:rPr>
        <w:t>Jpn. J. Appl. Phys.</w:t>
      </w:r>
      <w:r w:rsidRPr="00E47F54" w:rsidR="00346020">
        <w:t xml:space="preserve"> </w:t>
      </w:r>
      <w:r w:rsidRPr="00E47F54" w:rsidR="00346020">
        <w:rPr>
          <w:b/>
        </w:rPr>
        <w:t>75</w:t>
      </w:r>
      <w:r w:rsidRPr="00E47F54" w:rsidR="00346020">
        <w:t xml:space="preserve"> (</w:t>
      </w:r>
      <w:r w:rsidRPr="00E47F54" w:rsidR="00346020">
        <w:rPr>
          <w:rFonts w:hint="eastAsia"/>
        </w:rPr>
        <w:t>20</w:t>
      </w:r>
      <w:r w:rsidRPr="00E47F54" w:rsidR="00906C55">
        <w:t>14</w:t>
      </w:r>
      <w:r w:rsidRPr="00E47F54" w:rsidR="00346020">
        <w:t>) 1234</w:t>
      </w:r>
      <w:r w:rsidRPr="00E47F54" w:rsidR="00D4713B">
        <w:t>.</w:t>
      </w:r>
    </w:p>
    <w:p w:rsidRPr="00E47F54" w:rsidR="00346020" w:rsidRDefault="00E02F2D" w14:paraId="31AD53A2" w14:textId="77777777">
      <w:pPr>
        <w:pStyle w:val="MCBody"/>
        <w:spacing w:before="0"/>
      </w:pPr>
      <w:r w:rsidRPr="00E47F54">
        <w:rPr>
          <w:rFonts w:hint="eastAsia"/>
        </w:rPr>
        <w:t>[3]</w:t>
      </w:r>
      <w:r w:rsidRPr="00E47F54" w:rsidR="00346020">
        <w:t xml:space="preserve"> E. Proceedings: Proc. ODF</w:t>
      </w:r>
      <w:r w:rsidRPr="00E47F54" w:rsidR="00346020">
        <w:rPr>
          <w:rFonts w:hint="eastAsia"/>
        </w:rPr>
        <w:t xml:space="preserve">, </w:t>
      </w:r>
      <w:r w:rsidRPr="00E47F54" w:rsidR="00346020">
        <w:t>20</w:t>
      </w:r>
      <w:r w:rsidRPr="00E47F54" w:rsidR="00906C55">
        <w:t>1</w:t>
      </w:r>
      <w:r w:rsidRPr="00E47F54" w:rsidR="00346020">
        <w:rPr>
          <w:rFonts w:hint="eastAsia"/>
        </w:rPr>
        <w:t>8,</w:t>
      </w:r>
      <w:r w:rsidRPr="00E47F54" w:rsidR="00346020">
        <w:t xml:space="preserve"> </w:t>
      </w:r>
      <w:r w:rsidRPr="00E47F54" w:rsidR="00346020">
        <w:rPr>
          <w:rFonts w:hint="eastAsia"/>
        </w:rPr>
        <w:t>p</w:t>
      </w:r>
      <w:r w:rsidRPr="00E47F54" w:rsidR="00346020">
        <w:t>456</w:t>
      </w:r>
      <w:r w:rsidRPr="00E47F54" w:rsidR="00D4713B">
        <w:t>.</w:t>
      </w:r>
    </w:p>
    <w:p w:rsidRPr="002B108D" w:rsidR="00346020" w:rsidRDefault="00346020" w14:paraId="616E29B8" w14:textId="77777777">
      <w:pPr>
        <w:spacing w:before="240"/>
        <w:jc w:val="both"/>
        <w:outlineLvl w:val="0"/>
        <w:rPr>
          <w:b/>
          <w:lang w:val="en-US" w:eastAsia="ja-JP"/>
        </w:rPr>
      </w:pPr>
      <w:r w:rsidRPr="002B108D">
        <w:rPr>
          <w:rFonts w:hint="eastAsia"/>
          <w:b/>
          <w:lang w:val="en-US" w:eastAsia="ja-JP"/>
        </w:rPr>
        <w:t>7</w:t>
      </w:r>
      <w:r w:rsidRPr="002B108D">
        <w:rPr>
          <w:b/>
          <w:lang w:val="en-US" w:eastAsia="ja-JP"/>
        </w:rPr>
        <w:t>. Copyright Transfer Agreement</w:t>
      </w:r>
    </w:p>
    <w:p w:rsidRPr="000560F7" w:rsidR="00346020" w:rsidRDefault="00346020" w14:paraId="5A4356B4" w14:textId="371F5AB0">
      <w:pPr>
        <w:jc w:val="both"/>
        <w:outlineLvl w:val="0"/>
        <w:rPr>
          <w:lang w:val="en-US" w:eastAsia="ja-JP"/>
        </w:rPr>
      </w:pPr>
      <w:r w:rsidRPr="002B108D">
        <w:rPr>
          <w:lang w:val="en-US" w:eastAsia="ja-JP"/>
        </w:rPr>
        <w:t xml:space="preserve">The copyright of the article </w:t>
      </w:r>
      <w:r w:rsidRPr="000560F7">
        <w:rPr>
          <w:lang w:val="en-US" w:eastAsia="ja-JP"/>
        </w:rPr>
        <w:t>published in the ODF’</w:t>
      </w:r>
      <w:r w:rsidRPr="000560F7" w:rsidR="00906C55">
        <w:rPr>
          <w:lang w:val="en-US" w:eastAsia="ja-JP"/>
        </w:rPr>
        <w:t>2</w:t>
      </w:r>
      <w:r w:rsidR="00B76BBD">
        <w:rPr>
          <w:rFonts w:hint="eastAsia"/>
          <w:lang w:val="en-US" w:eastAsia="ja-JP"/>
        </w:rPr>
        <w:t>6</w:t>
      </w:r>
      <w:r w:rsidRPr="000560F7">
        <w:rPr>
          <w:lang w:val="en-US" w:eastAsia="ja-JP"/>
        </w:rPr>
        <w:t xml:space="preserve"> Technical Digest is to be transferred to </w:t>
      </w:r>
      <w:r w:rsidRPr="000560F7" w:rsidR="00F72ED6">
        <w:rPr>
          <w:lang w:val="en-US" w:eastAsia="ja-JP"/>
        </w:rPr>
        <w:t xml:space="preserve">the </w:t>
      </w:r>
      <w:r w:rsidRPr="002B108D" w:rsidR="00840373">
        <w:rPr>
          <w:lang w:val="en-US"/>
        </w:rPr>
        <w:t>Optical Society of Japan</w:t>
      </w:r>
      <w:r w:rsidRPr="000560F7" w:rsidR="00840373">
        <w:rPr>
          <w:lang w:val="en-US" w:eastAsia="ja-JP"/>
        </w:rPr>
        <w:t xml:space="preserve"> (OSJ</w:t>
      </w:r>
      <w:r w:rsidRPr="000560F7">
        <w:rPr>
          <w:lang w:val="en-US" w:eastAsia="ja-JP"/>
        </w:rPr>
        <w:t>). The authors</w:t>
      </w:r>
      <w:r w:rsidRPr="000560F7">
        <w:rPr>
          <w:rFonts w:hint="eastAsia"/>
          <w:lang w:val="en-US" w:eastAsia="ja-JP"/>
        </w:rPr>
        <w:t xml:space="preserve"> are required to </w:t>
      </w:r>
      <w:r w:rsidRPr="000560F7">
        <w:rPr>
          <w:lang w:val="en-US" w:eastAsia="ja-JP"/>
        </w:rPr>
        <w:t xml:space="preserve">agree </w:t>
      </w:r>
      <w:r w:rsidRPr="000560F7">
        <w:rPr>
          <w:rFonts w:hint="eastAsia"/>
          <w:lang w:val="en-US" w:eastAsia="ja-JP"/>
        </w:rPr>
        <w:t>to</w:t>
      </w:r>
      <w:r w:rsidRPr="000560F7">
        <w:rPr>
          <w:lang w:val="en-US" w:eastAsia="ja-JP"/>
        </w:rPr>
        <w:t xml:space="preserve"> the copyright transfer in the online submission </w:t>
      </w:r>
      <w:r w:rsidRPr="000560F7" w:rsidR="00D4713B">
        <w:rPr>
          <w:lang w:val="en-US" w:eastAsia="ja-JP"/>
        </w:rPr>
        <w:t>process</w:t>
      </w:r>
      <w:r w:rsidRPr="000560F7">
        <w:rPr>
          <w:lang w:val="en-US" w:eastAsia="ja-JP"/>
        </w:rPr>
        <w:t xml:space="preserve"> </w:t>
      </w:r>
      <w:r w:rsidRPr="000560F7" w:rsidR="00D4713B">
        <w:rPr>
          <w:lang w:val="en-US" w:eastAsia="ja-JP"/>
        </w:rPr>
        <w:t>when submitting their manuscripts</w:t>
      </w:r>
      <w:r w:rsidRPr="000560F7">
        <w:rPr>
          <w:lang w:val="en-US" w:eastAsia="ja-JP"/>
        </w:rPr>
        <w:t>.</w:t>
      </w:r>
    </w:p>
    <w:p w:rsidRPr="008362C1" w:rsidR="00346020" w:rsidRDefault="00346020" w14:paraId="64620F94" w14:textId="77777777">
      <w:pPr>
        <w:spacing w:before="240"/>
        <w:jc w:val="both"/>
        <w:outlineLvl w:val="0"/>
        <w:rPr>
          <w:b/>
          <w:lang w:val="en-US" w:eastAsia="ja-JP"/>
        </w:rPr>
      </w:pPr>
      <w:r w:rsidRPr="008362C1">
        <w:rPr>
          <w:rFonts w:hint="eastAsia"/>
          <w:b/>
          <w:lang w:val="en-US" w:eastAsia="ja-JP"/>
        </w:rPr>
        <w:t>8</w:t>
      </w:r>
      <w:r w:rsidRPr="008362C1">
        <w:rPr>
          <w:b/>
          <w:lang w:val="en-US"/>
        </w:rPr>
        <w:t xml:space="preserve">.  </w:t>
      </w:r>
      <w:r w:rsidRPr="008362C1">
        <w:rPr>
          <w:b/>
          <w:lang w:val="en-US" w:eastAsia="ja-JP"/>
        </w:rPr>
        <w:t>Deadline</w:t>
      </w:r>
    </w:p>
    <w:p w:rsidRPr="000560F7" w:rsidR="00346020" w:rsidRDefault="00346020" w14:paraId="20FC98F4" w14:textId="34CA51D7">
      <w:pPr>
        <w:pStyle w:val="MCBody"/>
        <w:spacing w:before="0"/>
      </w:pPr>
      <w:r w:rsidRPr="000560F7">
        <w:t>Deadline for online submission of the 35-word abstract and the 2-page manuscript is</w:t>
      </w:r>
      <w:r w:rsidRPr="000560F7" w:rsidR="00F72ED6">
        <w:t xml:space="preserve"> </w:t>
      </w:r>
      <w:r w:rsidR="008362C1">
        <w:rPr>
          <w:rFonts w:hint="eastAsia"/>
        </w:rPr>
        <w:t>Dec</w:t>
      </w:r>
      <w:r w:rsidRPr="000560F7">
        <w:rPr>
          <w:rFonts w:hint="eastAsia"/>
        </w:rPr>
        <w:t>.</w:t>
      </w:r>
      <w:r w:rsidRPr="000560F7">
        <w:t xml:space="preserve"> </w:t>
      </w:r>
      <w:r w:rsidR="008362C1">
        <w:rPr>
          <w:rFonts w:hint="eastAsia"/>
        </w:rPr>
        <w:t>6</w:t>
      </w:r>
      <w:r w:rsidRPr="000560F7" w:rsidR="00F72ED6">
        <w:rPr>
          <w:vertAlign w:val="superscript"/>
        </w:rPr>
        <w:t>th</w:t>
      </w:r>
      <w:r w:rsidRPr="000560F7">
        <w:t>, 20</w:t>
      </w:r>
      <w:r w:rsidRPr="000560F7" w:rsidR="00906C55">
        <w:t>2</w:t>
      </w:r>
      <w:r w:rsidR="008362C1">
        <w:rPr>
          <w:rFonts w:hint="eastAsia"/>
        </w:rPr>
        <w:t>5</w:t>
      </w:r>
      <w:r w:rsidRPr="000560F7">
        <w:t>.</w:t>
      </w:r>
    </w:p>
    <w:p w:rsidRPr="00E47F54" w:rsidR="004D29DE" w:rsidP="004D29DE" w:rsidRDefault="004D29DE" w14:paraId="1584899B" w14:textId="77777777">
      <w:pPr>
        <w:spacing w:before="240"/>
        <w:jc w:val="both"/>
        <w:outlineLvl w:val="0"/>
        <w:rPr>
          <w:b/>
          <w:lang w:eastAsia="ja-JP"/>
        </w:rPr>
      </w:pPr>
      <w:r w:rsidRPr="00E47F54">
        <w:rPr>
          <w:rFonts w:hint="eastAsia"/>
          <w:b/>
          <w:lang w:eastAsia="ja-JP"/>
        </w:rPr>
        <w:t>9</w:t>
      </w:r>
      <w:r w:rsidRPr="00E47F54">
        <w:rPr>
          <w:b/>
        </w:rPr>
        <w:t xml:space="preserve">.  </w:t>
      </w:r>
      <w:r w:rsidRPr="00E47F54" w:rsidR="0080575E">
        <w:rPr>
          <w:rFonts w:hint="eastAsia"/>
          <w:b/>
          <w:lang w:eastAsia="ja-JP"/>
        </w:rPr>
        <w:t xml:space="preserve">File </w:t>
      </w:r>
      <w:r w:rsidRPr="00E47F54" w:rsidR="00C50EA4">
        <w:rPr>
          <w:b/>
          <w:lang w:eastAsia="ja-JP"/>
        </w:rPr>
        <w:t>T</w:t>
      </w:r>
      <w:r w:rsidRPr="00E47F54" w:rsidR="0080575E">
        <w:rPr>
          <w:rFonts w:hint="eastAsia"/>
          <w:b/>
          <w:lang w:eastAsia="ja-JP"/>
        </w:rPr>
        <w:t xml:space="preserve">ype of the </w:t>
      </w:r>
      <w:r w:rsidRPr="00E47F54" w:rsidR="00C50EA4">
        <w:rPr>
          <w:b/>
          <w:lang w:eastAsia="ja-JP"/>
        </w:rPr>
        <w:t>M</w:t>
      </w:r>
      <w:r w:rsidRPr="00E47F54" w:rsidR="0080575E">
        <w:rPr>
          <w:rFonts w:hint="eastAsia"/>
          <w:b/>
          <w:lang w:eastAsia="ja-JP"/>
        </w:rPr>
        <w:t>anuscript</w:t>
      </w:r>
    </w:p>
    <w:p w:rsidRPr="00E7563B" w:rsidR="00E7563B" w:rsidP="00C50EA4" w:rsidRDefault="004D29DE" w14:paraId="189FC54B" w14:textId="44199701">
      <w:pPr>
        <w:jc w:val="both"/>
        <w:rPr>
          <w:color w:val="FF0000"/>
          <w:lang w:val="en-US" w:eastAsia="ja-JP"/>
        </w:rPr>
      </w:pPr>
      <w:r w:rsidRPr="00E47F54">
        <w:rPr>
          <w:rFonts w:hint="eastAsia"/>
          <w:lang w:val="en-US" w:eastAsia="ja-JP"/>
        </w:rPr>
        <w:t>The authors should submit the ma</w:t>
      </w:r>
      <w:r w:rsidRPr="0000768E">
        <w:rPr>
          <w:rFonts w:hint="eastAsia"/>
          <w:lang w:val="en-US" w:eastAsia="ja-JP"/>
        </w:rPr>
        <w:t xml:space="preserve">nuscript </w:t>
      </w:r>
      <w:r w:rsidR="00F72ED6">
        <w:rPr>
          <w:lang w:val="en-US" w:eastAsia="ja-JP"/>
        </w:rPr>
        <w:t>in</w:t>
      </w:r>
      <w:r w:rsidRPr="0000768E">
        <w:rPr>
          <w:rFonts w:hint="eastAsia"/>
          <w:lang w:val="en-US" w:eastAsia="ja-JP"/>
        </w:rPr>
        <w:t xml:space="preserve"> PDF </w:t>
      </w:r>
      <w:r w:rsidR="00D4713B">
        <w:rPr>
          <w:lang w:val="en-US" w:eastAsia="ja-JP"/>
        </w:rPr>
        <w:t>format</w:t>
      </w:r>
      <w:r w:rsidRPr="0000768E">
        <w:rPr>
          <w:rFonts w:hint="eastAsia"/>
          <w:lang w:val="en-US" w:eastAsia="ja-JP"/>
        </w:rPr>
        <w:t xml:space="preserve"> </w:t>
      </w:r>
      <w:r w:rsidR="00840373">
        <w:rPr>
          <w:rFonts w:hint="eastAsia"/>
          <w:lang w:val="en-US" w:eastAsia="ja-JP"/>
        </w:rPr>
        <w:t>(</w:t>
      </w:r>
      <w:r w:rsidR="00D4713B">
        <w:rPr>
          <w:lang w:val="en-US" w:eastAsia="ja-JP"/>
        </w:rPr>
        <w:t>Adobe Portable Document Format).</w:t>
      </w:r>
      <w:r w:rsidR="00E7563B">
        <w:rPr>
          <w:lang w:val="en-US" w:eastAsia="ja-JP"/>
        </w:rPr>
        <w:t xml:space="preserve"> </w:t>
      </w:r>
      <w:r w:rsidRPr="00E7563B" w:rsidR="00E7563B">
        <w:rPr>
          <w:color w:val="FF0000"/>
          <w:lang w:val="en-US" w:eastAsia="ja-JP"/>
        </w:rPr>
        <w:t>PDF file size is limited to 5</w:t>
      </w:r>
      <w:r w:rsidR="00405B7F">
        <w:rPr>
          <w:rFonts w:hint="eastAsia"/>
          <w:color w:val="FF0000"/>
          <w:lang w:val="en-US" w:eastAsia="ja-JP"/>
        </w:rPr>
        <w:t xml:space="preserve"> </w:t>
      </w:r>
      <w:r w:rsidRPr="00E7563B" w:rsidR="00E7563B">
        <w:rPr>
          <w:color w:val="FF0000"/>
          <w:lang w:val="en-US" w:eastAsia="ja-JP"/>
        </w:rPr>
        <w:t>MB or less.</w:t>
      </w:r>
    </w:p>
    <w:p w:rsidR="00906C55" w:rsidP="00C50EA4" w:rsidRDefault="00906C55" w14:paraId="44609ABF" w14:textId="77777777">
      <w:pPr>
        <w:jc w:val="both"/>
        <w:rPr>
          <w:lang w:val="en-US" w:eastAsia="ja-JP"/>
        </w:rPr>
      </w:pPr>
    </w:p>
    <w:p w:rsidR="00906C55" w:rsidP="00C50EA4" w:rsidRDefault="00906C55" w14:paraId="491D7CAF" w14:textId="77777777">
      <w:pPr>
        <w:jc w:val="both"/>
        <w:rPr>
          <w:lang w:val="en-US" w:eastAsia="ja-JP"/>
        </w:rPr>
      </w:pPr>
    </w:p>
    <w:p w:rsidRPr="00056637" w:rsidR="000560F7" w:rsidP="00C50EA4" w:rsidRDefault="000560F7" w14:paraId="0B45239D" w14:textId="77777777">
      <w:pPr>
        <w:jc w:val="both"/>
        <w:rPr>
          <w:b/>
          <w:bCs/>
          <w:highlight w:val="yellow"/>
          <w:lang w:val="en-US" w:eastAsia="ja-JP"/>
        </w:rPr>
      </w:pPr>
    </w:p>
    <w:sectPr w:rsidRPr="00056637" w:rsidR="000560F7" w:rsidSect="00252BCA">
      <w:type w:val="continuous"/>
      <w:pgSz w:w="11907" w:h="16840" w:orient="portrait" w:code="9"/>
      <w:pgMar w:top="1474" w:right="1247" w:bottom="1247" w:left="1247" w:header="720" w:footer="720" w:gutter="0"/>
      <w:cols w:space="425" w:num="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AA7" w:rsidRDefault="00665AA7" w14:paraId="6C339FA0" w14:textId="77777777">
      <w:r>
        <w:separator/>
      </w:r>
    </w:p>
  </w:endnote>
  <w:endnote w:type="continuationSeparator" w:id="0">
    <w:p w:rsidR="00665AA7" w:rsidRDefault="00665AA7" w14:paraId="226A61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2D" w:rsidRDefault="0033612D" w14:paraId="5D5ABCFD" w14:textId="7777777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2D" w:rsidRDefault="0033612D" w14:paraId="12738BFA" w14:textId="77777777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2D" w:rsidRDefault="0033612D" w14:paraId="440BC719" w14:textId="7777777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AA7" w:rsidRDefault="00665AA7" w14:paraId="12C69A61" w14:textId="77777777">
      <w:r>
        <w:separator/>
      </w:r>
    </w:p>
  </w:footnote>
  <w:footnote w:type="continuationSeparator" w:id="0">
    <w:p w:rsidR="00665AA7" w:rsidRDefault="00665AA7" w14:paraId="439B88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2D" w:rsidRDefault="0033612D" w14:paraId="1ED62519" w14:textId="77777777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2D" w:rsidRDefault="0033612D" w14:paraId="50557EC0" w14:textId="77777777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12D" w:rsidRDefault="0033612D" w14:paraId="6F8287A8" w14:textId="77777777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A823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6DF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69D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C00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708DB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FD456D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A8E9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12072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6B09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2AD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89768440">
    <w:abstractNumId w:val="9"/>
  </w:num>
  <w:num w:numId="2" w16cid:durableId="1433476897">
    <w:abstractNumId w:val="7"/>
  </w:num>
  <w:num w:numId="3" w16cid:durableId="1613591084">
    <w:abstractNumId w:val="6"/>
  </w:num>
  <w:num w:numId="4" w16cid:durableId="1273435455">
    <w:abstractNumId w:val="5"/>
  </w:num>
  <w:num w:numId="5" w16cid:durableId="1271357868">
    <w:abstractNumId w:val="4"/>
  </w:num>
  <w:num w:numId="6" w16cid:durableId="1545479371">
    <w:abstractNumId w:val="8"/>
  </w:num>
  <w:num w:numId="7" w16cid:durableId="954095211">
    <w:abstractNumId w:val="3"/>
  </w:num>
  <w:num w:numId="8" w16cid:durableId="231500892">
    <w:abstractNumId w:val="2"/>
  </w:num>
  <w:num w:numId="9" w16cid:durableId="1400395548">
    <w:abstractNumId w:val="1"/>
  </w:num>
  <w:num w:numId="10" w16cid:durableId="6692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20"/>
    <w:rsid w:val="00002491"/>
    <w:rsid w:val="00005407"/>
    <w:rsid w:val="0000768E"/>
    <w:rsid w:val="0002409B"/>
    <w:rsid w:val="000560F7"/>
    <w:rsid w:val="00056637"/>
    <w:rsid w:val="00085806"/>
    <w:rsid w:val="000A4FA7"/>
    <w:rsid w:val="00130F21"/>
    <w:rsid w:val="00184E9A"/>
    <w:rsid w:val="00252BCA"/>
    <w:rsid w:val="002B108D"/>
    <w:rsid w:val="002B17A5"/>
    <w:rsid w:val="002B69CB"/>
    <w:rsid w:val="002C2E71"/>
    <w:rsid w:val="00303583"/>
    <w:rsid w:val="003230A9"/>
    <w:rsid w:val="0033612D"/>
    <w:rsid w:val="00346020"/>
    <w:rsid w:val="00347062"/>
    <w:rsid w:val="00377332"/>
    <w:rsid w:val="003839F1"/>
    <w:rsid w:val="00396AC0"/>
    <w:rsid w:val="003D26E6"/>
    <w:rsid w:val="003D37FF"/>
    <w:rsid w:val="003D6E9E"/>
    <w:rsid w:val="004000FF"/>
    <w:rsid w:val="00405B7F"/>
    <w:rsid w:val="00411314"/>
    <w:rsid w:val="004A5BB8"/>
    <w:rsid w:val="004A6342"/>
    <w:rsid w:val="004D29DE"/>
    <w:rsid w:val="004E3F98"/>
    <w:rsid w:val="00543861"/>
    <w:rsid w:val="00551D9B"/>
    <w:rsid w:val="005A56FE"/>
    <w:rsid w:val="005C0CAC"/>
    <w:rsid w:val="005D170C"/>
    <w:rsid w:val="005F383B"/>
    <w:rsid w:val="005F4FAB"/>
    <w:rsid w:val="00633AFB"/>
    <w:rsid w:val="00665AA7"/>
    <w:rsid w:val="00675582"/>
    <w:rsid w:val="006E08BB"/>
    <w:rsid w:val="00711949"/>
    <w:rsid w:val="00741EF3"/>
    <w:rsid w:val="007603F3"/>
    <w:rsid w:val="00781543"/>
    <w:rsid w:val="00786F98"/>
    <w:rsid w:val="007A66E1"/>
    <w:rsid w:val="0080575E"/>
    <w:rsid w:val="00814AC1"/>
    <w:rsid w:val="00815238"/>
    <w:rsid w:val="00830C28"/>
    <w:rsid w:val="008362C1"/>
    <w:rsid w:val="00840373"/>
    <w:rsid w:val="00882775"/>
    <w:rsid w:val="008C3A92"/>
    <w:rsid w:val="00906C55"/>
    <w:rsid w:val="009176EF"/>
    <w:rsid w:val="009212C3"/>
    <w:rsid w:val="0095688E"/>
    <w:rsid w:val="00982B07"/>
    <w:rsid w:val="009955B2"/>
    <w:rsid w:val="009A50FB"/>
    <w:rsid w:val="009E34A1"/>
    <w:rsid w:val="009F774E"/>
    <w:rsid w:val="00A0519D"/>
    <w:rsid w:val="00A10836"/>
    <w:rsid w:val="00A34B15"/>
    <w:rsid w:val="00A45E14"/>
    <w:rsid w:val="00A53E9F"/>
    <w:rsid w:val="00A82D0B"/>
    <w:rsid w:val="00A85285"/>
    <w:rsid w:val="00A8615C"/>
    <w:rsid w:val="00A87C8A"/>
    <w:rsid w:val="00AA7B74"/>
    <w:rsid w:val="00AD4382"/>
    <w:rsid w:val="00B13F44"/>
    <w:rsid w:val="00B3526F"/>
    <w:rsid w:val="00B76BBD"/>
    <w:rsid w:val="00BC2BEB"/>
    <w:rsid w:val="00C04E4A"/>
    <w:rsid w:val="00C0764E"/>
    <w:rsid w:val="00C345D5"/>
    <w:rsid w:val="00C43238"/>
    <w:rsid w:val="00C50EA4"/>
    <w:rsid w:val="00C92B64"/>
    <w:rsid w:val="00CA39FB"/>
    <w:rsid w:val="00CB4710"/>
    <w:rsid w:val="00CD5327"/>
    <w:rsid w:val="00D168B0"/>
    <w:rsid w:val="00D4713B"/>
    <w:rsid w:val="00D55D9D"/>
    <w:rsid w:val="00D721CD"/>
    <w:rsid w:val="00D9764E"/>
    <w:rsid w:val="00DB3FD0"/>
    <w:rsid w:val="00DC2C0E"/>
    <w:rsid w:val="00DC46C0"/>
    <w:rsid w:val="00E02F2D"/>
    <w:rsid w:val="00E47F54"/>
    <w:rsid w:val="00E66EED"/>
    <w:rsid w:val="00E67048"/>
    <w:rsid w:val="00E71993"/>
    <w:rsid w:val="00E7563B"/>
    <w:rsid w:val="00E96E1F"/>
    <w:rsid w:val="00EB06D4"/>
    <w:rsid w:val="00EC7829"/>
    <w:rsid w:val="00EF255D"/>
    <w:rsid w:val="00EF472F"/>
    <w:rsid w:val="00F13DE9"/>
    <w:rsid w:val="00F609B4"/>
    <w:rsid w:val="00F72ED6"/>
    <w:rsid w:val="00F9541B"/>
    <w:rsid w:val="00FE333F"/>
    <w:rsid w:val="1C365E88"/>
    <w:rsid w:val="67034713"/>
    <w:rsid w:val="6A3DFF84"/>
    <w:rsid w:val="73E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9876F5"/>
  <w15:chartTrackingRefBased/>
  <w15:docId w15:val="{241FB895-7117-4776-8CC4-B9FA46F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Pr>
      <w:lang w:val="da-DK" w:eastAsia="da-DK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6">
    <w:name w:val="envelope return"/>
    <w:basedOn w:val="a1"/>
    <w:rPr>
      <w:rFonts w:ascii="Arial" w:hAnsi="Arial"/>
    </w:rPr>
  </w:style>
  <w:style w:type="paragraph" w:styleId="a7">
    <w:name w:val="Plain Text"/>
    <w:basedOn w:val="a1"/>
    <w:rPr>
      <w:rFonts w:ascii="Courier New" w:hAnsi="Courier New"/>
    </w:rPr>
  </w:style>
  <w:style w:type="paragraph" w:styleId="a8">
    <w:name w:val="caption"/>
    <w:basedOn w:val="a1"/>
    <w:next w:val="a1"/>
    <w:qFormat/>
    <w:pPr>
      <w:spacing w:before="120" w:after="120"/>
    </w:pPr>
    <w:rPr>
      <w:b/>
    </w:rPr>
  </w:style>
  <w:style w:type="paragraph" w:styleId="a9">
    <w:name w:val="Block Text"/>
    <w:basedOn w:val="a1"/>
    <w:pPr>
      <w:spacing w:after="120"/>
      <w:ind w:left="1440" w:right="1440"/>
    </w:pPr>
  </w:style>
  <w:style w:type="paragraph" w:styleId="aa">
    <w:name w:val="Message Header"/>
    <w:basedOn w:val="a1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b">
    <w:name w:val="Body Text"/>
    <w:basedOn w:val="a1"/>
    <w:pPr>
      <w:spacing w:after="120"/>
    </w:pPr>
  </w:style>
  <w:style w:type="paragraph" w:styleId="ac">
    <w:name w:val="Body Text First Indent"/>
    <w:basedOn w:val="ab"/>
    <w:pPr>
      <w:ind w:firstLine="210"/>
    </w:pPr>
  </w:style>
  <w:style w:type="paragraph" w:styleId="ad">
    <w:name w:val="Body Text Indent"/>
    <w:basedOn w:val="a1"/>
    <w:pPr>
      <w:spacing w:after="120" w:line="480" w:lineRule="auto"/>
    </w:pPr>
  </w:style>
  <w:style w:type="paragraph" w:styleId="22">
    <w:name w:val="Body Text First Indent 2"/>
    <w:basedOn w:val="ad"/>
    <w:pPr>
      <w:spacing w:line="240" w:lineRule="auto"/>
      <w:ind w:left="283" w:firstLine="210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23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e">
    <w:name w:val="toa heading"/>
    <w:basedOn w:val="a1"/>
    <w:next w:val="a1"/>
    <w:semiHidden/>
    <w:pPr>
      <w:spacing w:before="120"/>
    </w:pPr>
    <w:rPr>
      <w:rFonts w:ascii="Arial" w:hAnsi="Arial"/>
      <w:b/>
      <w:sz w:val="24"/>
    </w:rPr>
  </w:style>
  <w:style w:type="paragraph" w:styleId="af">
    <w:name w:val="table of authorities"/>
    <w:basedOn w:val="a1"/>
    <w:next w:val="a1"/>
    <w:semiHidden/>
    <w:pPr>
      <w:ind w:left="200" w:hanging="200"/>
    </w:pPr>
  </w:style>
  <w:style w:type="paragraph" w:styleId="af0">
    <w:name w:val="Date"/>
    <w:basedOn w:val="a1"/>
    <w:next w:val="a1"/>
  </w:style>
  <w:style w:type="paragraph" w:styleId="af1">
    <w:name w:val="footnote text"/>
    <w:basedOn w:val="a1"/>
    <w:semiHidden/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2">
    <w:name w:val="index 4"/>
    <w:basedOn w:val="a1"/>
    <w:next w:val="a1"/>
    <w:autoRedefine/>
    <w:semiHidden/>
    <w:pPr>
      <w:ind w:left="800" w:hanging="200"/>
    </w:pPr>
  </w:style>
  <w:style w:type="paragraph" w:styleId="52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2">
    <w:name w:val="index heading"/>
    <w:basedOn w:val="a1"/>
    <w:next w:val="10"/>
    <w:semiHidden/>
    <w:rPr>
      <w:rFonts w:ascii="Arial" w:hAnsi="Arial"/>
      <w:b/>
    </w:r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5">
    <w:name w:val="toc 3"/>
    <w:basedOn w:val="a1"/>
    <w:next w:val="a1"/>
    <w:autoRedefine/>
    <w:semiHidden/>
    <w:pPr>
      <w:ind w:left="400"/>
    </w:pPr>
  </w:style>
  <w:style w:type="paragraph" w:styleId="43">
    <w:name w:val="toc 4"/>
    <w:basedOn w:val="a1"/>
    <w:next w:val="a1"/>
    <w:autoRedefine/>
    <w:semiHidden/>
    <w:pPr>
      <w:ind w:left="600"/>
    </w:pPr>
  </w:style>
  <w:style w:type="paragraph" w:styleId="53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3">
    <w:name w:val="annotation text"/>
    <w:basedOn w:val="a1"/>
    <w:semiHidden/>
  </w:style>
  <w:style w:type="paragraph" w:styleId="af4">
    <w:name w:val="table of figures"/>
    <w:basedOn w:val="a1"/>
    <w:next w:val="a1"/>
    <w:semiHidden/>
    <w:pPr>
      <w:ind w:left="400" w:hanging="400"/>
    </w:pPr>
  </w:style>
  <w:style w:type="paragraph" w:styleId="af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a-DK" w:eastAsia="da-DK"/>
    </w:rPr>
  </w:style>
  <w:style w:type="paragraph" w:styleId="af6">
    <w:name w:val="envelope address"/>
    <w:basedOn w:val="a1"/>
    <w:pPr>
      <w:framePr w:w="7920" w:h="1980" w:hSpace="141" w:wrap="auto" w:hAnchor="page" w:xAlign="center" w:yAlign="bottom" w:hRule="exact"/>
      <w:ind w:left="2880"/>
    </w:pPr>
    <w:rPr>
      <w:rFonts w:ascii="Arial" w:hAnsi="Arial"/>
      <w:sz w:val="24"/>
    </w:rPr>
  </w:style>
  <w:style w:type="paragraph" w:styleId="af7">
    <w:name w:val="Normal Indent"/>
    <w:basedOn w:val="a1"/>
    <w:pPr>
      <w:ind w:left="1304"/>
    </w:pPr>
  </w:style>
  <w:style w:type="paragraph" w:styleId="af8">
    <w:name w:val="Note Heading"/>
    <w:basedOn w:val="a1"/>
    <w:next w:val="a1"/>
  </w:style>
  <w:style w:type="paragraph" w:styleId="af9">
    <w:name w:val="List"/>
    <w:basedOn w:val="a1"/>
    <w:pPr>
      <w:ind w:left="283" w:hanging="283"/>
    </w:pPr>
  </w:style>
  <w:style w:type="paragraph" w:styleId="afa">
    <w:name w:val="List Continue"/>
    <w:basedOn w:val="a1"/>
    <w:pPr>
      <w:spacing w:after="120"/>
      <w:ind w:left="283"/>
    </w:pPr>
  </w:style>
  <w:style w:type="paragraph" w:styleId="26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7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5">
    <w:name w:val="List 5"/>
    <w:basedOn w:val="a1"/>
    <w:pPr>
      <w:ind w:left="1415" w:hanging="283"/>
    </w:pPr>
  </w:style>
  <w:style w:type="paragraph" w:styleId="afb">
    <w:name w:val="footer"/>
    <w:basedOn w:val="a1"/>
    <w:pPr>
      <w:tabs>
        <w:tab w:val="center" w:pos="4819"/>
        <w:tab w:val="right" w:pos="9638"/>
      </w:tabs>
    </w:pPr>
  </w:style>
  <w:style w:type="paragraph" w:styleId="afc">
    <w:name w:val="header"/>
    <w:basedOn w:val="a1"/>
    <w:pPr>
      <w:tabs>
        <w:tab w:val="center" w:pos="4819"/>
        <w:tab w:val="right" w:pos="9638"/>
      </w:tabs>
    </w:pPr>
  </w:style>
  <w:style w:type="paragraph" w:styleId="afd">
    <w:name w:val="Closing"/>
    <w:basedOn w:val="a1"/>
    <w:pPr>
      <w:ind w:left="4252"/>
    </w:pPr>
  </w:style>
  <w:style w:type="paragraph" w:styleId="afe">
    <w:name w:val="endnote text"/>
    <w:basedOn w:val="a1"/>
    <w:semiHidden/>
  </w:style>
  <w:style w:type="paragraph" w:styleId="aff">
    <w:name w:val="Salutation"/>
    <w:basedOn w:val="a1"/>
    <w:next w:val="a1"/>
  </w:style>
  <w:style w:type="paragraph" w:styleId="aff0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1">
    <w:name w:val="Signature"/>
    <w:basedOn w:val="a1"/>
    <w:pPr>
      <w:ind w:left="4252"/>
    </w:pPr>
  </w:style>
  <w:style w:type="paragraph" w:styleId="aff2">
    <w:name w:val="Subtitle"/>
    <w:basedOn w:val="a1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28">
    <w:name w:val="Body Text 2"/>
    <w:basedOn w:val="a1"/>
    <w:pPr>
      <w:widowControl w:val="0"/>
      <w:spacing w:line="240" w:lineRule="atLeast"/>
      <w:jc w:val="both"/>
    </w:pPr>
    <w:rPr>
      <w:rFonts w:ascii="Arial" w:hAnsi="Arial"/>
      <w:snapToGrid w:val="0"/>
      <w:sz w:val="18"/>
      <w:lang w:val="en-GB"/>
    </w:rPr>
  </w:style>
  <w:style w:type="paragraph" w:styleId="MCBody" w:customStyle="1">
    <w:name w:val="MC Body"/>
    <w:next w:val="a1"/>
    <w:pPr>
      <w:spacing w:before="120"/>
      <w:jc w:val="both"/>
    </w:pPr>
  </w:style>
  <w:style w:type="paragraph" w:styleId="MCSectionSubhead" w:customStyle="1">
    <w:name w:val="MC Section Subhead"/>
    <w:basedOn w:val="MCBody"/>
    <w:next w:val="MCBody"/>
    <w:rPr>
      <w:i/>
    </w:rPr>
  </w:style>
  <w:style w:type="paragraph" w:styleId="MCBodySP" w:customStyle="1">
    <w:name w:val="MC Body SP"/>
    <w:basedOn w:val="MCBody"/>
    <w:pPr>
      <w:spacing w:before="0"/>
      <w:ind w:firstLine="288"/>
      <w:jc w:val="left"/>
    </w:pPr>
  </w:style>
  <w:style w:type="paragraph" w:styleId="MCSectionHead" w:customStyle="1">
    <w:name w:val="MC Section Head"/>
    <w:basedOn w:val="MCBody"/>
    <w:next w:val="MCSectionSubhead"/>
    <w:rPr>
      <w:b/>
    </w:rPr>
  </w:style>
  <w:style w:type="paragraph" w:styleId="MCCopyright" w:customStyle="1">
    <w:name w:val="MC Copyright"/>
    <w:basedOn w:val="a1"/>
    <w:next w:val="MCOCIS"/>
    <w:pPr>
      <w:ind w:left="720" w:right="648"/>
      <w:jc w:val="both"/>
    </w:pPr>
    <w:rPr>
      <w:rFonts w:ascii="Times" w:hAnsi="Times"/>
      <w:sz w:val="18"/>
      <w:lang w:val="en-US" w:eastAsia="en-US"/>
    </w:rPr>
  </w:style>
  <w:style w:type="paragraph" w:styleId="MCOCIS" w:customStyle="1">
    <w:name w:val="MC OCIS"/>
    <w:basedOn w:val="MCCopyright"/>
    <w:rPr>
      <w:rFonts w:ascii="Times New Roman" w:hAnsi="Times New Roman"/>
      <w:sz w:val="16"/>
    </w:rPr>
  </w:style>
  <w:style w:type="character" w:styleId="MCBodyChar" w:customStyle="1">
    <w:name w:val="MC Body Char"/>
    <w:rPr>
      <w:rFonts w:eastAsia="ＭＳ 明朝"/>
      <w:noProof w:val="0"/>
      <w:lang w:val="en-US" w:eastAsia="ja-JP" w:bidi="ar-SA"/>
    </w:rPr>
  </w:style>
  <w:style w:type="paragraph" w:styleId="MCTableHead" w:customStyle="1">
    <w:name w:val="MC Table Head"/>
    <w:basedOn w:val="MCBody"/>
    <w:pPr>
      <w:spacing w:after="120"/>
      <w:jc w:val="center"/>
    </w:pPr>
    <w:rPr>
      <w:sz w:val="16"/>
    </w:rPr>
  </w:style>
  <w:style w:type="paragraph" w:styleId="MCFigureCaption" w:customStyle="1">
    <w:name w:val="MC Figure Caption"/>
    <w:basedOn w:val="MCBody"/>
    <w:next w:val="MCBodySP"/>
    <w:pPr>
      <w:jc w:val="center"/>
    </w:pPr>
    <w:rPr>
      <w:sz w:val="18"/>
    </w:rPr>
  </w:style>
  <w:style w:type="paragraph" w:styleId="MCReference" w:customStyle="1">
    <w:name w:val="MC Reference"/>
    <w:basedOn w:val="MCBody"/>
    <w:pPr>
      <w:spacing w:before="0"/>
      <w:jc w:val="left"/>
    </w:pPr>
    <w:rPr>
      <w:sz w:val="16"/>
    </w:rPr>
  </w:style>
  <w:style w:type="character" w:styleId="aff3">
    <w:name w:val="Hyperlink"/>
    <w:rPr>
      <w:color w:val="0000FF"/>
      <w:u w:val="single"/>
    </w:rPr>
  </w:style>
  <w:style w:type="paragraph" w:styleId="aff4">
    <w:name w:val="Balloon Text"/>
    <w:basedOn w:val="a1"/>
    <w:semiHidden/>
    <w:rPr>
      <w:rFonts w:ascii="Arial" w:hAnsi="Arial" w:eastAsia="ＭＳ ゴシック"/>
      <w:sz w:val="18"/>
      <w:szCs w:val="18"/>
    </w:rPr>
  </w:style>
  <w:style w:type="character" w:styleId="aff5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oleObject" Target="embeddings/oleObject1.bin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image" Target="media/image2.wmf" Id="rId17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pera\profile\cache4\temporary_download\Guideline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FB73253198547BEB7E9030B4BDCFD" ma:contentTypeVersion="" ma:contentTypeDescription="新しいドキュメントを作成します。" ma:contentTypeScope="" ma:versionID="d6d47dc857d5b78c3e3002cd9b667c9b">
  <xsd:schema xmlns:xsd="http://www.w3.org/2001/XMLSchema" xmlns:xs="http://www.w3.org/2001/XMLSchema" xmlns:p="http://schemas.microsoft.com/office/2006/metadata/properties" xmlns:ns2="1B7D0C7E-7C4E-4A15-8E38-5C9EC10EA36D" xmlns:ns3="202e174f-3e1b-46cb-8c0d-399eb85e9a99" xmlns:ns4="1b7d0c7e-7c4e-4a15-8e38-5c9ec10ea36d" targetNamespace="http://schemas.microsoft.com/office/2006/metadata/properties" ma:root="true" ma:fieldsID="4e6dc66946b34bd469481f92ec524206" ns2:_="" ns3:_="" ns4:_="">
    <xsd:import namespace="1B7D0C7E-7C4E-4A15-8E38-5C9EC10EA36D"/>
    <xsd:import namespace="202e174f-3e1b-46cb-8c0d-399eb85e9a99"/>
    <xsd:import namespace="1b7d0c7e-7c4e-4a15-8e38-5c9ec10ea36d"/>
    <xsd:element name="properties">
      <xsd:complexType>
        <xsd:sequence>
          <xsd:element name="documentManagement">
            <xsd:complexType>
              <xsd:all>
                <xsd:element ref="ns2:Category1" minOccurs="0"/>
                <xsd:element ref="ns2:Category2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0C7E-7C4E-4A15-8E38-5C9EC10EA36D" elementFormDefault="qualified">
    <xsd:import namespace="http://schemas.microsoft.com/office/2006/documentManagement/types"/>
    <xsd:import namespace="http://schemas.microsoft.com/office/infopath/2007/PartnerControls"/>
    <xsd:element name="Category1" ma:index="2" nillable="true" ma:displayName="カテゴリ1" ma:format="Dropdown" ma:indexed="true" ma:internalName="Category1">
      <xsd:simpleType>
        <xsd:restriction base="dms:Choice">
          <xsd:enumeration value="カテゴリA"/>
          <xsd:enumeration value="カテゴリB"/>
          <xsd:enumeration value="カテゴリC"/>
        </xsd:restriction>
      </xsd:simpleType>
    </xsd:element>
    <xsd:element name="Category2" ma:index="3" nillable="true" ma:displayName="カテゴリ2" ma:format="Dropdown" ma:indexed="true" ma:internalName="Category2">
      <xsd:simpleType>
        <xsd:restriction base="dms:Choice">
          <xsd:enumeration value="カテゴリA"/>
          <xsd:enumeration value="カテゴリB"/>
          <xsd:enumeration value="カテゴリ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e174f-3e1b-46cb-8c0d-399eb85e9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共有のヒントのハッシュ" ma:description="" ma:internalName="SharingHintHash" ma:readOnly="true">
      <xsd:simpleType>
        <xsd:restriction base="dms:Text"/>
      </xsd:simpleType>
    </xsd:element>
    <xsd:element name="TaxCatchAll" ma:index="24" nillable="true" ma:displayName="Taxonomy Catch All Column" ma:hidden="true" ma:list="{AB6BB5AD-627E-4EFE-9BA9-01A9FA8F5620}" ma:internalName="TaxCatchAll" ma:showField="CatchAllData" ma:web="{1395ff37-9d2b-4b98-b7bb-1dcbb7fa076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0c7e-7c4e-4a15-8e38-5c9ec10e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dfbef511-2697-4f49-910f-ca747039f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1B7D0C7E-7C4E-4A15-8E38-5C9EC10EA36D" xsi:nil="true"/>
    <Category1 xmlns="1B7D0C7E-7C4E-4A15-8E38-5C9EC10EA36D" xsi:nil="true"/>
    <lcf76f155ced4ddcb4097134ff3c332f xmlns="1b7d0c7e-7c4e-4a15-8e38-5c9ec10ea36d">
      <Terms xmlns="http://schemas.microsoft.com/office/infopath/2007/PartnerControls"/>
    </lcf76f155ced4ddcb4097134ff3c332f>
    <TaxCatchAll xmlns="202e174f-3e1b-46cb-8c0d-399eb85e9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E6645-1F23-4B1D-84DD-B1A3A5BE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D0C7E-7C4E-4A15-8E38-5C9EC10EA36D"/>
    <ds:schemaRef ds:uri="202e174f-3e1b-46cb-8c0d-399eb85e9a99"/>
    <ds:schemaRef ds:uri="1b7d0c7e-7c4e-4a15-8e38-5c9ec10e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3E653-4D0D-4694-B2B9-AD18464AAA53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1B7D0C7E-7C4E-4A15-8E38-5C9EC10EA36D"/>
    <ds:schemaRef ds:uri="1b7d0c7e-7c4e-4a15-8e38-5c9ec10ea36d"/>
    <ds:schemaRef ds:uri="http://schemas.microsoft.com/office/infopath/2007/PartnerControls"/>
    <ds:schemaRef ds:uri="http://schemas.openxmlformats.org/package/2006/metadata/core-properties"/>
    <ds:schemaRef ds:uri="202e174f-3e1b-46cb-8c0d-399eb85e9a99"/>
  </ds:schemaRefs>
</ds:datastoreItem>
</file>

<file path=customXml/itemProps3.xml><?xml version="1.0" encoding="utf-8"?>
<ds:datastoreItem xmlns:ds="http://schemas.openxmlformats.org/officeDocument/2006/customXml" ds:itemID="{1E1017AC-0A30-4B43-830D-DC66F4CB74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Guideline.dot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Style Guides and Templates</dc:title>
  <dc:subject/>
  <dc:creator>tatsuno</dc:creator>
  <keywords/>
  <lastModifiedBy>Hiroto Sakai (酒井 寛人)</lastModifiedBy>
  <revision>20</revision>
  <lastPrinted>2007-06-27T06:56:00.0000000Z</lastPrinted>
  <dcterms:created xsi:type="dcterms:W3CDTF">2025-07-16T09:57:00.0000000Z</dcterms:created>
  <dcterms:modified xsi:type="dcterms:W3CDTF">2025-07-17T01:11:26.0325985Z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0x010100B02FB73253198547BEB7E9030B4BDCFD</vt:lpwstr>
  </property>
  <property fmtid="{D5CDD505-2E9C-101B-9397-08002B2CF9AE}" pid="4" name="MediaServiceImageTags">
    <vt:lpwstr/>
  </property>
</Properties>
</file>